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C704D" w14:textId="77777777" w:rsidR="00CB4752" w:rsidRDefault="00CB4752" w:rsidP="00C948D2">
      <w:pPr>
        <w:pStyle w:val="Subtitle"/>
        <w:spacing w:line="300" w:lineRule="exact"/>
        <w:rPr>
          <w:rFonts w:ascii="Segoe UI" w:hAnsi="Segoe UI" w:cs="Segoe UI"/>
          <w:sz w:val="28"/>
          <w:szCs w:val="28"/>
        </w:rPr>
      </w:pPr>
    </w:p>
    <w:p w14:paraId="52F8E718" w14:textId="649782A9" w:rsidR="00DF7509" w:rsidRPr="00CB4752" w:rsidRDefault="00DF7509" w:rsidP="00C948D2">
      <w:pPr>
        <w:pStyle w:val="Subtitle"/>
        <w:spacing w:line="300" w:lineRule="exact"/>
        <w:rPr>
          <w:rFonts w:ascii="Segoe UI" w:hAnsi="Segoe UI" w:cs="Segoe UI"/>
          <w:sz w:val="28"/>
          <w:szCs w:val="28"/>
        </w:rPr>
      </w:pPr>
      <w:r w:rsidRPr="00CB4752">
        <w:rPr>
          <w:rFonts w:ascii="Segoe UI" w:hAnsi="Segoe UI" w:cs="Segoe UI"/>
          <w:sz w:val="28"/>
          <w:szCs w:val="28"/>
        </w:rPr>
        <w:t>Appeals Instructions</w:t>
      </w:r>
    </w:p>
    <w:p w14:paraId="31C656F7" w14:textId="77777777" w:rsidR="00DF7509" w:rsidRPr="00CB4752" w:rsidRDefault="00DF7509" w:rsidP="00285E5F">
      <w:pPr>
        <w:spacing w:after="0" w:line="300" w:lineRule="exact"/>
        <w:jc w:val="both"/>
        <w:rPr>
          <w:rFonts w:ascii="Segoe UI" w:hAnsi="Segoe UI" w:cs="Segoe UI"/>
          <w:sz w:val="24"/>
          <w:szCs w:val="24"/>
        </w:rPr>
      </w:pPr>
    </w:p>
    <w:p w14:paraId="21031401" w14:textId="5F7B5103" w:rsidR="00DF7509" w:rsidRPr="00CB4752" w:rsidRDefault="00C948D2" w:rsidP="00C948D2">
      <w:pPr>
        <w:spacing w:line="300" w:lineRule="exact"/>
        <w:jc w:val="both"/>
        <w:rPr>
          <w:rFonts w:ascii="Segoe UI" w:hAnsi="Segoe UI" w:cs="Segoe UI"/>
          <w:i/>
          <w:iCs/>
          <w:sz w:val="24"/>
          <w:szCs w:val="24"/>
        </w:rPr>
      </w:pPr>
      <w:r w:rsidRPr="00CB4752">
        <w:rPr>
          <w:rFonts w:ascii="Segoe UI" w:hAnsi="Segoe UI" w:cs="Segoe UI"/>
          <w:sz w:val="24"/>
          <w:szCs w:val="24"/>
        </w:rPr>
        <w:t>Please follow the instructions below to submit an appeal regarding the 201</w:t>
      </w:r>
      <w:r w:rsidR="00D03270" w:rsidRPr="00CB4752">
        <w:rPr>
          <w:rFonts w:ascii="Segoe UI" w:hAnsi="Segoe UI" w:cs="Segoe UI"/>
          <w:sz w:val="24"/>
          <w:szCs w:val="24"/>
        </w:rPr>
        <w:t>9</w:t>
      </w:r>
      <w:r w:rsidRPr="00CB4752">
        <w:rPr>
          <w:rFonts w:ascii="Segoe UI" w:hAnsi="Segoe UI" w:cs="Segoe UI"/>
          <w:sz w:val="24"/>
          <w:szCs w:val="24"/>
        </w:rPr>
        <w:t>-20</w:t>
      </w:r>
      <w:r w:rsidR="00D03270" w:rsidRPr="00CB4752">
        <w:rPr>
          <w:rFonts w:ascii="Segoe UI" w:hAnsi="Segoe UI" w:cs="Segoe UI"/>
          <w:sz w:val="24"/>
          <w:szCs w:val="24"/>
        </w:rPr>
        <w:t>22</w:t>
      </w:r>
      <w:r w:rsidRPr="00CB4752">
        <w:rPr>
          <w:rFonts w:ascii="Segoe UI" w:hAnsi="Segoe UI" w:cs="Segoe UI"/>
          <w:sz w:val="24"/>
          <w:szCs w:val="24"/>
        </w:rPr>
        <w:t xml:space="preserve"> OFCY funding recommendation for your application. </w:t>
      </w:r>
      <w:r w:rsidR="00DF7509" w:rsidRPr="00CB4752">
        <w:rPr>
          <w:rFonts w:ascii="Segoe UI" w:hAnsi="Segoe UI" w:cs="Segoe UI"/>
          <w:sz w:val="24"/>
          <w:szCs w:val="24"/>
        </w:rPr>
        <w:t xml:space="preserve">Appeals must be submitted on the </w:t>
      </w:r>
      <w:proofErr w:type="gramStart"/>
      <w:r w:rsidR="00A60728">
        <w:rPr>
          <w:rFonts w:ascii="Segoe UI" w:hAnsi="Segoe UI" w:cs="Segoe UI"/>
          <w:sz w:val="24"/>
          <w:szCs w:val="24"/>
        </w:rPr>
        <w:t>two page</w:t>
      </w:r>
      <w:proofErr w:type="gramEnd"/>
      <w:r w:rsidR="00A60728">
        <w:rPr>
          <w:rFonts w:ascii="Segoe UI" w:hAnsi="Segoe UI" w:cs="Segoe UI"/>
          <w:sz w:val="24"/>
          <w:szCs w:val="24"/>
        </w:rPr>
        <w:t xml:space="preserve"> </w:t>
      </w:r>
      <w:r w:rsidR="00DF7509" w:rsidRPr="00CB4752">
        <w:rPr>
          <w:rFonts w:ascii="Segoe UI" w:hAnsi="Segoe UI" w:cs="Segoe UI"/>
          <w:sz w:val="24"/>
          <w:szCs w:val="24"/>
        </w:rPr>
        <w:t xml:space="preserve">form </w:t>
      </w:r>
      <w:r w:rsidR="009A69C9">
        <w:rPr>
          <w:rFonts w:ascii="Segoe UI" w:hAnsi="Segoe UI" w:cs="Segoe UI"/>
          <w:sz w:val="24"/>
          <w:szCs w:val="24"/>
        </w:rPr>
        <w:t xml:space="preserve">below </w:t>
      </w:r>
      <w:r w:rsidR="00DF7509" w:rsidRPr="00CB4752">
        <w:rPr>
          <w:rFonts w:ascii="Segoe UI" w:hAnsi="Segoe UI" w:cs="Segoe UI"/>
          <w:sz w:val="24"/>
          <w:szCs w:val="24"/>
        </w:rPr>
        <w:t xml:space="preserve">and must be in 12-point font with 1-inch margins. Appeals must be based on one or more of the criteria described </w:t>
      </w:r>
      <w:r w:rsidR="00A14A77" w:rsidRPr="00CB4752">
        <w:rPr>
          <w:rFonts w:ascii="Segoe UI" w:hAnsi="Segoe UI" w:cs="Segoe UI"/>
          <w:sz w:val="24"/>
          <w:szCs w:val="24"/>
        </w:rPr>
        <w:t>below and</w:t>
      </w:r>
      <w:r w:rsidR="00DF7509" w:rsidRPr="00CB4752">
        <w:rPr>
          <w:rFonts w:ascii="Segoe UI" w:hAnsi="Segoe UI" w:cs="Segoe UI"/>
          <w:sz w:val="24"/>
          <w:szCs w:val="24"/>
        </w:rPr>
        <w:t xml:space="preserve"> should clearly state the issue that negatively affected the review of the proposal. </w:t>
      </w:r>
    </w:p>
    <w:p w14:paraId="0E232EC7" w14:textId="77777777" w:rsidR="00DF7509" w:rsidRPr="00CB4752" w:rsidRDefault="00DF7509" w:rsidP="00C948D2">
      <w:pPr>
        <w:spacing w:line="300" w:lineRule="exact"/>
        <w:ind w:left="720"/>
        <w:jc w:val="both"/>
        <w:rPr>
          <w:rFonts w:ascii="Segoe UI" w:hAnsi="Segoe UI" w:cs="Segoe UI"/>
          <w:sz w:val="24"/>
          <w:szCs w:val="24"/>
        </w:rPr>
      </w:pPr>
      <w:r w:rsidRPr="00CB4752">
        <w:rPr>
          <w:rFonts w:ascii="Segoe UI" w:hAnsi="Segoe UI" w:cs="Segoe UI"/>
          <w:b/>
          <w:bCs/>
          <w:sz w:val="24"/>
          <w:szCs w:val="24"/>
        </w:rPr>
        <w:t>Unfair process</w:t>
      </w:r>
      <w:r w:rsidRPr="00CB4752">
        <w:rPr>
          <w:rFonts w:ascii="Segoe UI" w:hAnsi="Segoe UI" w:cs="Segoe UI"/>
          <w:sz w:val="24"/>
          <w:szCs w:val="24"/>
        </w:rPr>
        <w:t xml:space="preserve"> (e.g., the appellant’s proposal was treated differently than others) </w:t>
      </w:r>
    </w:p>
    <w:p w14:paraId="76C6358C" w14:textId="77777777" w:rsidR="00DF7509" w:rsidRPr="00CB4752" w:rsidRDefault="00DF7509" w:rsidP="00C948D2">
      <w:pPr>
        <w:spacing w:line="300" w:lineRule="exact"/>
        <w:ind w:left="720"/>
        <w:jc w:val="both"/>
        <w:rPr>
          <w:rFonts w:ascii="Segoe UI" w:hAnsi="Segoe UI" w:cs="Segoe UI"/>
          <w:sz w:val="24"/>
          <w:szCs w:val="24"/>
        </w:rPr>
      </w:pPr>
      <w:r w:rsidRPr="00CB4752">
        <w:rPr>
          <w:rFonts w:ascii="Segoe UI" w:hAnsi="Segoe UI" w:cs="Segoe UI"/>
          <w:b/>
          <w:bCs/>
          <w:sz w:val="24"/>
          <w:szCs w:val="24"/>
        </w:rPr>
        <w:t>Material error</w:t>
      </w:r>
      <w:r w:rsidRPr="00CB4752">
        <w:rPr>
          <w:rFonts w:ascii="Segoe UI" w:hAnsi="Segoe UI" w:cs="Segoe UI"/>
          <w:sz w:val="24"/>
          <w:szCs w:val="24"/>
        </w:rPr>
        <w:t xml:space="preserve"> (e.g., the appellant’s proposal was reviewed under the wrong funding category or based on some other objective error occurred), or</w:t>
      </w:r>
    </w:p>
    <w:p w14:paraId="2D0130F9" w14:textId="3EFAB18E" w:rsidR="00DF7509" w:rsidRPr="00CB4752" w:rsidRDefault="00DF7509" w:rsidP="00C948D2">
      <w:pPr>
        <w:spacing w:line="300" w:lineRule="exact"/>
        <w:ind w:left="720"/>
        <w:jc w:val="both"/>
        <w:rPr>
          <w:rFonts w:ascii="Segoe UI" w:hAnsi="Segoe UI" w:cs="Segoe UI"/>
          <w:sz w:val="24"/>
          <w:szCs w:val="24"/>
        </w:rPr>
      </w:pPr>
      <w:r w:rsidRPr="00CB4752">
        <w:rPr>
          <w:rFonts w:ascii="Segoe UI" w:hAnsi="Segoe UI" w:cs="Segoe UI"/>
          <w:b/>
          <w:bCs/>
          <w:sz w:val="24"/>
          <w:szCs w:val="24"/>
        </w:rPr>
        <w:t>Conflict of interest</w:t>
      </w:r>
      <w:r w:rsidRPr="00CB4752">
        <w:rPr>
          <w:rFonts w:ascii="Segoe UI" w:hAnsi="Segoe UI" w:cs="Segoe UI"/>
          <w:sz w:val="24"/>
          <w:szCs w:val="24"/>
        </w:rPr>
        <w:t xml:space="preserve"> potentially leading to financial gain by a POC member or </w:t>
      </w:r>
      <w:r w:rsidR="0035051F">
        <w:rPr>
          <w:rFonts w:ascii="Segoe UI" w:hAnsi="Segoe UI" w:cs="Segoe UI"/>
          <w:sz w:val="24"/>
          <w:szCs w:val="24"/>
        </w:rPr>
        <w:t>reviewer or members of these individuals’ immediate families</w:t>
      </w:r>
      <w:r w:rsidRPr="00CB4752">
        <w:rPr>
          <w:rFonts w:ascii="Segoe UI" w:hAnsi="Segoe UI" w:cs="Segoe UI"/>
          <w:sz w:val="24"/>
          <w:szCs w:val="24"/>
        </w:rPr>
        <w:t>.</w:t>
      </w:r>
    </w:p>
    <w:p w14:paraId="21C096B4" w14:textId="128C0A97" w:rsidR="00DF7509" w:rsidRPr="00CB4752" w:rsidRDefault="00DF7509" w:rsidP="00C948D2">
      <w:pPr>
        <w:spacing w:line="300" w:lineRule="exact"/>
        <w:jc w:val="both"/>
        <w:rPr>
          <w:rFonts w:ascii="Segoe UI" w:hAnsi="Segoe UI" w:cs="Segoe UI"/>
          <w:i/>
          <w:iCs/>
          <w:sz w:val="24"/>
          <w:szCs w:val="24"/>
        </w:rPr>
      </w:pPr>
      <w:r w:rsidRPr="00CB4752">
        <w:rPr>
          <w:rFonts w:ascii="Segoe UI" w:hAnsi="Segoe UI" w:cs="Segoe UI"/>
          <w:sz w:val="24"/>
          <w:szCs w:val="24"/>
        </w:rPr>
        <w:t xml:space="preserve">Please note that substantive disagreement with the funding recommendations is not grounds for appeal. No appeals will be accepted that challenge the review </w:t>
      </w:r>
      <w:proofErr w:type="gramStart"/>
      <w:r w:rsidRPr="00CB4752">
        <w:rPr>
          <w:rFonts w:ascii="Segoe UI" w:hAnsi="Segoe UI" w:cs="Segoe UI"/>
          <w:sz w:val="24"/>
          <w:szCs w:val="24"/>
        </w:rPr>
        <w:t>process as a whole</w:t>
      </w:r>
      <w:proofErr w:type="gramEnd"/>
      <w:r w:rsidRPr="00CB4752">
        <w:rPr>
          <w:rFonts w:ascii="Segoe UI" w:hAnsi="Segoe UI" w:cs="Segoe UI"/>
          <w:sz w:val="24"/>
          <w:szCs w:val="24"/>
        </w:rPr>
        <w:t>.</w:t>
      </w:r>
      <w:r w:rsidR="00CB4752">
        <w:rPr>
          <w:rFonts w:ascii="Segoe UI" w:hAnsi="Segoe UI" w:cs="Segoe UI"/>
          <w:sz w:val="24"/>
          <w:szCs w:val="24"/>
        </w:rPr>
        <w:t xml:space="preserve"> </w:t>
      </w:r>
      <w:r w:rsidR="007B31F7" w:rsidRPr="00CB4752">
        <w:rPr>
          <w:rFonts w:ascii="Segoe UI" w:hAnsi="Segoe UI" w:cs="Segoe UI"/>
          <w:iCs/>
          <w:sz w:val="24"/>
          <w:szCs w:val="24"/>
        </w:rPr>
        <w:t>Appellants also cannot submit any new or updated information about the proposal.</w:t>
      </w:r>
    </w:p>
    <w:p w14:paraId="74622D7C" w14:textId="0BC83EF3" w:rsidR="00DF7509" w:rsidRDefault="00DF7509" w:rsidP="00285E5F">
      <w:pPr>
        <w:pStyle w:val="BodyText"/>
        <w:spacing w:after="0" w:line="300" w:lineRule="exact"/>
        <w:jc w:val="both"/>
        <w:rPr>
          <w:rFonts w:ascii="Segoe UI" w:hAnsi="Segoe UI" w:cs="Segoe UI"/>
          <w:sz w:val="24"/>
          <w:szCs w:val="24"/>
        </w:rPr>
      </w:pPr>
      <w:r w:rsidRPr="00CB4752">
        <w:rPr>
          <w:rFonts w:ascii="Segoe UI" w:hAnsi="Segoe UI" w:cs="Segoe UI"/>
          <w:sz w:val="24"/>
          <w:szCs w:val="24"/>
        </w:rPr>
        <w:t>Appellants will receive written notice of the outcome of their appeal. In the event of one or more successful appeals, the POC may amend the funding recommendations and submit final revised funding recommendations to the Oakland City Council, which has the authority to accept or reject the entire package.</w:t>
      </w:r>
    </w:p>
    <w:p w14:paraId="1C239764" w14:textId="77777777" w:rsidR="00285E5F" w:rsidRPr="00CB4752" w:rsidRDefault="00285E5F" w:rsidP="00285E5F">
      <w:pPr>
        <w:pStyle w:val="BodyText"/>
        <w:spacing w:after="0" w:line="300" w:lineRule="exact"/>
        <w:jc w:val="both"/>
        <w:rPr>
          <w:rFonts w:ascii="Segoe UI" w:hAnsi="Segoe UI" w:cs="Segoe UI"/>
          <w:b/>
          <w:sz w:val="24"/>
          <w:szCs w:val="24"/>
        </w:rPr>
      </w:pPr>
    </w:p>
    <w:p w14:paraId="4063F233" w14:textId="785859A7" w:rsidR="00DF7509" w:rsidRPr="00CB4752" w:rsidRDefault="00DF7509" w:rsidP="00285E5F">
      <w:pPr>
        <w:pStyle w:val="BodyText"/>
        <w:spacing w:after="0" w:line="300" w:lineRule="exact"/>
        <w:jc w:val="both"/>
        <w:rPr>
          <w:rFonts w:ascii="Segoe UI" w:hAnsi="Segoe UI" w:cs="Segoe UI"/>
          <w:sz w:val="24"/>
          <w:szCs w:val="24"/>
        </w:rPr>
      </w:pPr>
      <w:r w:rsidRPr="00CB4752">
        <w:rPr>
          <w:rFonts w:ascii="Segoe UI" w:hAnsi="Segoe UI" w:cs="Segoe UI"/>
          <w:b/>
          <w:sz w:val="24"/>
          <w:szCs w:val="24"/>
        </w:rPr>
        <w:t xml:space="preserve">Appellants </w:t>
      </w:r>
      <w:r w:rsidR="00297F4A">
        <w:rPr>
          <w:rFonts w:ascii="Segoe UI" w:hAnsi="Segoe UI" w:cs="Segoe UI"/>
          <w:b/>
          <w:sz w:val="24"/>
          <w:szCs w:val="24"/>
        </w:rPr>
        <w:t xml:space="preserve">can submit </w:t>
      </w:r>
      <w:r w:rsidR="0035051F">
        <w:rPr>
          <w:rFonts w:ascii="Segoe UI" w:hAnsi="Segoe UI" w:cs="Segoe UI"/>
          <w:b/>
          <w:sz w:val="24"/>
          <w:szCs w:val="24"/>
        </w:rPr>
        <w:t xml:space="preserve">the appeal via email to OFCY Program Analyst Scott Kim </w:t>
      </w:r>
      <w:hyperlink r:id="rId7" w:history="1">
        <w:r w:rsidR="0035051F" w:rsidRPr="00620E81">
          <w:rPr>
            <w:rStyle w:val="Hyperlink"/>
            <w:rFonts w:ascii="Segoe UI" w:hAnsi="Segoe UI" w:cs="Segoe UI"/>
            <w:b/>
            <w:sz w:val="24"/>
            <w:szCs w:val="24"/>
          </w:rPr>
          <w:t>sskim@oaklandca.gov</w:t>
        </w:r>
      </w:hyperlink>
      <w:r w:rsidR="0035051F">
        <w:rPr>
          <w:rFonts w:ascii="Segoe UI" w:hAnsi="Segoe UI" w:cs="Segoe UI"/>
          <w:b/>
          <w:sz w:val="24"/>
          <w:szCs w:val="24"/>
        </w:rPr>
        <w:t xml:space="preserve"> or </w:t>
      </w:r>
      <w:r w:rsidRPr="00CB4752">
        <w:rPr>
          <w:rFonts w:ascii="Segoe UI" w:hAnsi="Segoe UI" w:cs="Segoe UI"/>
          <w:b/>
          <w:iCs/>
          <w:sz w:val="24"/>
          <w:szCs w:val="24"/>
        </w:rPr>
        <w:t xml:space="preserve">submit </w:t>
      </w:r>
      <w:r w:rsidR="0035051F">
        <w:rPr>
          <w:rFonts w:ascii="Segoe UI" w:hAnsi="Segoe UI" w:cs="Segoe UI"/>
          <w:b/>
          <w:iCs/>
          <w:sz w:val="24"/>
          <w:szCs w:val="24"/>
        </w:rPr>
        <w:t xml:space="preserve">one hard copy </w:t>
      </w:r>
      <w:r w:rsidRPr="00CB4752">
        <w:rPr>
          <w:rFonts w:ascii="Segoe UI" w:hAnsi="Segoe UI" w:cs="Segoe UI"/>
          <w:b/>
          <w:sz w:val="24"/>
          <w:szCs w:val="24"/>
        </w:rPr>
        <w:t>of the appeal</w:t>
      </w:r>
      <w:r w:rsidR="0035051F">
        <w:rPr>
          <w:rFonts w:ascii="Segoe UI" w:hAnsi="Segoe UI" w:cs="Segoe UI"/>
          <w:b/>
          <w:sz w:val="24"/>
          <w:szCs w:val="24"/>
        </w:rPr>
        <w:t xml:space="preserve"> in person at the OFCY office</w:t>
      </w:r>
      <w:r w:rsidR="00285E5F">
        <w:rPr>
          <w:rFonts w:ascii="Segoe UI" w:hAnsi="Segoe UI" w:cs="Segoe UI"/>
          <w:b/>
          <w:sz w:val="24"/>
          <w:szCs w:val="24"/>
        </w:rPr>
        <w:t xml:space="preserve"> located at </w:t>
      </w:r>
      <w:r w:rsidR="00285E5F" w:rsidRPr="00285E5F">
        <w:rPr>
          <w:rFonts w:ascii="Segoe UI" w:hAnsi="Segoe UI" w:cs="Segoe UI"/>
          <w:b/>
          <w:sz w:val="24"/>
          <w:szCs w:val="24"/>
        </w:rPr>
        <w:t>150 Frank H. Ogawa Plaza, Suite 4216</w:t>
      </w:r>
      <w:r w:rsidR="00285E5F">
        <w:rPr>
          <w:rFonts w:ascii="Segoe UI" w:hAnsi="Segoe UI" w:cs="Segoe UI"/>
          <w:b/>
          <w:sz w:val="24"/>
          <w:szCs w:val="24"/>
        </w:rPr>
        <w:t xml:space="preserve"> </w:t>
      </w:r>
      <w:r w:rsidR="00285E5F" w:rsidRPr="00285E5F">
        <w:rPr>
          <w:rFonts w:ascii="Segoe UI" w:hAnsi="Segoe UI" w:cs="Segoe UI"/>
          <w:b/>
          <w:sz w:val="24"/>
          <w:szCs w:val="24"/>
        </w:rPr>
        <w:t>Oakland, CA 94612</w:t>
      </w:r>
      <w:r w:rsidRPr="00CB4752">
        <w:rPr>
          <w:rFonts w:ascii="Segoe UI" w:hAnsi="Segoe UI" w:cs="Segoe UI"/>
          <w:b/>
          <w:sz w:val="24"/>
          <w:szCs w:val="24"/>
        </w:rPr>
        <w:t>.</w:t>
      </w:r>
      <w:r w:rsidRPr="00CB4752">
        <w:rPr>
          <w:rFonts w:ascii="Segoe UI" w:hAnsi="Segoe UI" w:cs="Segoe UI"/>
          <w:bCs/>
          <w:sz w:val="24"/>
          <w:szCs w:val="24"/>
        </w:rPr>
        <w:t xml:space="preserve"> </w:t>
      </w:r>
      <w:r w:rsidRPr="00CB4752">
        <w:rPr>
          <w:rFonts w:ascii="Segoe UI" w:hAnsi="Segoe UI" w:cs="Segoe UI"/>
          <w:b/>
          <w:sz w:val="24"/>
          <w:szCs w:val="24"/>
        </w:rPr>
        <w:t xml:space="preserve">All appeals must be received no later than </w:t>
      </w:r>
      <w:r w:rsidRPr="00CB4752">
        <w:rPr>
          <w:rFonts w:ascii="Segoe UI" w:hAnsi="Segoe UI" w:cs="Segoe UI"/>
          <w:b/>
          <w:i/>
          <w:sz w:val="24"/>
          <w:szCs w:val="24"/>
          <w:u w:val="single"/>
        </w:rPr>
        <w:t>Wednesday, Ma</w:t>
      </w:r>
      <w:r w:rsidR="00A14A77">
        <w:rPr>
          <w:rFonts w:ascii="Segoe UI" w:hAnsi="Segoe UI" w:cs="Segoe UI"/>
          <w:b/>
          <w:i/>
          <w:sz w:val="24"/>
          <w:szCs w:val="24"/>
          <w:u w:val="single"/>
        </w:rPr>
        <w:t>y 1</w:t>
      </w:r>
      <w:r w:rsidRPr="00CB4752">
        <w:rPr>
          <w:rFonts w:ascii="Segoe UI" w:hAnsi="Segoe UI" w:cs="Segoe UI"/>
          <w:b/>
          <w:i/>
          <w:sz w:val="24"/>
          <w:szCs w:val="24"/>
          <w:u w:val="single"/>
        </w:rPr>
        <w:t>, 201</w:t>
      </w:r>
      <w:r w:rsidR="00D03270" w:rsidRPr="00CB4752">
        <w:rPr>
          <w:rFonts w:ascii="Segoe UI" w:hAnsi="Segoe UI" w:cs="Segoe UI"/>
          <w:b/>
          <w:i/>
          <w:sz w:val="24"/>
          <w:szCs w:val="24"/>
          <w:u w:val="single"/>
        </w:rPr>
        <w:t>9</w:t>
      </w:r>
      <w:r w:rsidRPr="00CB4752">
        <w:rPr>
          <w:rFonts w:ascii="Segoe UI" w:hAnsi="Segoe UI" w:cs="Segoe UI"/>
          <w:b/>
          <w:i/>
          <w:sz w:val="24"/>
          <w:szCs w:val="24"/>
          <w:u w:val="single"/>
        </w:rPr>
        <w:t xml:space="preserve"> by 12:00 pm</w:t>
      </w:r>
      <w:r w:rsidRPr="00CB4752">
        <w:rPr>
          <w:rFonts w:ascii="Segoe UI" w:hAnsi="Segoe UI" w:cs="Segoe UI"/>
          <w:b/>
          <w:i/>
          <w:sz w:val="24"/>
          <w:szCs w:val="24"/>
        </w:rPr>
        <w:t xml:space="preserve">. </w:t>
      </w:r>
    </w:p>
    <w:p w14:paraId="554F7807" w14:textId="77777777" w:rsidR="00DF7509" w:rsidRPr="00CB4752" w:rsidRDefault="00DF7509" w:rsidP="00285E5F">
      <w:pPr>
        <w:pStyle w:val="BodyText"/>
        <w:spacing w:after="0" w:line="300" w:lineRule="exact"/>
        <w:jc w:val="center"/>
        <w:rPr>
          <w:rFonts w:ascii="Segoe UI" w:hAnsi="Segoe UI" w:cs="Segoe UI"/>
          <w:sz w:val="24"/>
          <w:szCs w:val="24"/>
        </w:rPr>
      </w:pPr>
    </w:p>
    <w:p w14:paraId="64BC74CA" w14:textId="73B1AC8F" w:rsidR="00C948D2" w:rsidRPr="00CB4752" w:rsidRDefault="00CB4752" w:rsidP="007E1E9A">
      <w:pPr>
        <w:pStyle w:val="BodyText"/>
        <w:spacing w:line="300" w:lineRule="exact"/>
        <w:rPr>
          <w:rFonts w:ascii="Segoe UI" w:hAnsi="Segoe UI" w:cs="Segoe UI"/>
          <w:sz w:val="24"/>
          <w:szCs w:val="24"/>
        </w:rPr>
      </w:pPr>
      <w:r>
        <w:rPr>
          <w:rFonts w:ascii="Segoe UI" w:hAnsi="Segoe UI" w:cs="Segoe UI"/>
          <w:sz w:val="24"/>
          <w:szCs w:val="24"/>
        </w:rPr>
        <w:t xml:space="preserve">The Planning and Oversight Committee will form an ad-hoc Appeals subcommittee to receive and review appeals. The subcommittee will review and determine the validity of the appeals received and provide an update at the next public POC meeting in </w:t>
      </w:r>
      <w:r w:rsidR="00A14A77">
        <w:rPr>
          <w:rFonts w:ascii="Segoe UI" w:hAnsi="Segoe UI" w:cs="Segoe UI"/>
          <w:sz w:val="24"/>
          <w:szCs w:val="24"/>
        </w:rPr>
        <w:t>May</w:t>
      </w:r>
      <w:r>
        <w:rPr>
          <w:rFonts w:ascii="Segoe UI" w:hAnsi="Segoe UI" w:cs="Segoe UI"/>
          <w:sz w:val="24"/>
          <w:szCs w:val="24"/>
        </w:rPr>
        <w:t xml:space="preserve"> 201</w:t>
      </w:r>
      <w:r w:rsidR="00A14A77">
        <w:rPr>
          <w:rFonts w:ascii="Segoe UI" w:hAnsi="Segoe UI" w:cs="Segoe UI"/>
          <w:sz w:val="24"/>
          <w:szCs w:val="24"/>
        </w:rPr>
        <w:t>9</w:t>
      </w:r>
      <w:r>
        <w:rPr>
          <w:rFonts w:ascii="Segoe UI" w:hAnsi="Segoe UI" w:cs="Segoe UI"/>
          <w:sz w:val="24"/>
          <w:szCs w:val="24"/>
        </w:rPr>
        <w:t xml:space="preserve">. </w:t>
      </w:r>
    </w:p>
    <w:p w14:paraId="290B2FD1" w14:textId="77777777" w:rsidR="00DF7509" w:rsidRPr="00CB4752" w:rsidRDefault="00DF7509" w:rsidP="00C948D2">
      <w:pPr>
        <w:pStyle w:val="BodyText"/>
        <w:spacing w:line="300" w:lineRule="exact"/>
        <w:jc w:val="both"/>
        <w:rPr>
          <w:rFonts w:ascii="Segoe UI" w:hAnsi="Segoe UI" w:cs="Segoe UI"/>
          <w:b/>
        </w:rPr>
      </w:pPr>
      <w:r w:rsidRPr="00CB4752">
        <w:rPr>
          <w:rFonts w:ascii="Segoe UI" w:hAnsi="Segoe UI" w:cs="Segoe UI"/>
          <w:sz w:val="24"/>
          <w:szCs w:val="24"/>
        </w:rPr>
        <w:br w:type="page"/>
      </w:r>
    </w:p>
    <w:p w14:paraId="5C6D5046" w14:textId="77777777" w:rsidR="00CB4752" w:rsidRDefault="00CB4752" w:rsidP="00515402">
      <w:pPr>
        <w:pStyle w:val="BodyText"/>
        <w:jc w:val="center"/>
        <w:rPr>
          <w:rFonts w:ascii="Segoe UI" w:hAnsi="Segoe UI" w:cs="Segoe UI"/>
          <w:b/>
          <w:sz w:val="28"/>
          <w:szCs w:val="28"/>
        </w:rPr>
      </w:pPr>
    </w:p>
    <w:p w14:paraId="2D362990" w14:textId="0F020B04" w:rsidR="00DF7509" w:rsidRPr="00CB4752" w:rsidRDefault="00DF7509" w:rsidP="00515402">
      <w:pPr>
        <w:pStyle w:val="BodyText"/>
        <w:jc w:val="center"/>
        <w:rPr>
          <w:rFonts w:ascii="Segoe UI" w:hAnsi="Segoe UI" w:cs="Segoe UI"/>
          <w:b/>
          <w:sz w:val="28"/>
          <w:szCs w:val="28"/>
        </w:rPr>
      </w:pPr>
      <w:r w:rsidRPr="00CB4752">
        <w:rPr>
          <w:rFonts w:ascii="Segoe UI" w:hAnsi="Segoe UI" w:cs="Segoe UI"/>
          <w:b/>
          <w:sz w:val="28"/>
          <w:szCs w:val="28"/>
        </w:rPr>
        <w:t>Appeals Form</w:t>
      </w:r>
    </w:p>
    <w:tbl>
      <w:tblPr>
        <w:tblW w:w="9360" w:type="dxa"/>
        <w:tblLook w:val="04A0" w:firstRow="1" w:lastRow="0" w:firstColumn="1" w:lastColumn="0" w:noHBand="0" w:noVBand="1"/>
      </w:tblPr>
      <w:tblGrid>
        <w:gridCol w:w="1980"/>
        <w:gridCol w:w="7380"/>
      </w:tblGrid>
      <w:tr w:rsidR="009A69C9" w:rsidRPr="009A69C9" w14:paraId="09565EAF" w14:textId="77777777" w:rsidTr="009A69C9">
        <w:trPr>
          <w:trHeight w:val="450"/>
        </w:trPr>
        <w:tc>
          <w:tcPr>
            <w:tcW w:w="1980" w:type="dxa"/>
            <w:tcBorders>
              <w:top w:val="nil"/>
              <w:left w:val="nil"/>
              <w:bottom w:val="nil"/>
              <w:right w:val="nil"/>
            </w:tcBorders>
            <w:shd w:val="clear" w:color="auto" w:fill="auto"/>
            <w:vAlign w:val="bottom"/>
            <w:hideMark/>
          </w:tcPr>
          <w:p w14:paraId="55065168" w14:textId="77777777" w:rsidR="009A69C9" w:rsidRPr="009A69C9" w:rsidRDefault="009A69C9" w:rsidP="009A69C9">
            <w:pPr>
              <w:spacing w:after="0" w:line="240" w:lineRule="auto"/>
              <w:jc w:val="right"/>
              <w:rPr>
                <w:rFonts w:ascii="Segoe UI" w:eastAsia="Times New Roman" w:hAnsi="Segoe UI" w:cs="Segoe UI"/>
                <w:color w:val="000000"/>
                <w:sz w:val="24"/>
                <w:szCs w:val="24"/>
              </w:rPr>
            </w:pPr>
            <w:r w:rsidRPr="009A69C9">
              <w:rPr>
                <w:rFonts w:ascii="Segoe UI" w:eastAsia="Times New Roman" w:hAnsi="Segoe UI" w:cs="Segoe UI"/>
                <w:color w:val="000000"/>
                <w:sz w:val="24"/>
                <w:szCs w:val="24"/>
              </w:rPr>
              <w:t>Contact Person:</w:t>
            </w:r>
          </w:p>
        </w:tc>
        <w:tc>
          <w:tcPr>
            <w:tcW w:w="7380" w:type="dxa"/>
            <w:tcBorders>
              <w:top w:val="nil"/>
              <w:left w:val="nil"/>
              <w:bottom w:val="single" w:sz="4" w:space="0" w:color="auto"/>
              <w:right w:val="nil"/>
            </w:tcBorders>
            <w:shd w:val="clear" w:color="auto" w:fill="auto"/>
            <w:noWrap/>
            <w:vAlign w:val="bottom"/>
            <w:hideMark/>
          </w:tcPr>
          <w:p w14:paraId="6E6DE77B" w14:textId="373ECFBA" w:rsidR="009A69C9" w:rsidRPr="009A69C9" w:rsidRDefault="009A69C9" w:rsidP="009A69C9">
            <w:pPr>
              <w:spacing w:after="0" w:line="240" w:lineRule="auto"/>
              <w:rPr>
                <w:rFonts w:ascii="Calibri" w:eastAsia="Times New Roman" w:hAnsi="Calibri" w:cs="Calibri"/>
                <w:color w:val="000000"/>
              </w:rPr>
            </w:pPr>
            <w:r w:rsidRPr="009A69C9">
              <w:rPr>
                <w:rFonts w:ascii="Calibri" w:eastAsia="Times New Roman" w:hAnsi="Calibri" w:cs="Calibri"/>
                <w:color w:val="000000"/>
              </w:rPr>
              <w:t> </w:t>
            </w:r>
          </w:p>
        </w:tc>
      </w:tr>
      <w:tr w:rsidR="009A69C9" w:rsidRPr="009A69C9" w14:paraId="7689CBE6" w14:textId="77777777" w:rsidTr="009A69C9">
        <w:trPr>
          <w:trHeight w:val="450"/>
        </w:trPr>
        <w:tc>
          <w:tcPr>
            <w:tcW w:w="1980" w:type="dxa"/>
            <w:tcBorders>
              <w:top w:val="nil"/>
              <w:left w:val="nil"/>
              <w:bottom w:val="nil"/>
              <w:right w:val="nil"/>
            </w:tcBorders>
            <w:shd w:val="clear" w:color="auto" w:fill="auto"/>
            <w:vAlign w:val="bottom"/>
            <w:hideMark/>
          </w:tcPr>
          <w:p w14:paraId="517B22EF" w14:textId="77777777" w:rsidR="009A69C9" w:rsidRPr="009A69C9" w:rsidRDefault="009A69C9" w:rsidP="009A69C9">
            <w:pPr>
              <w:spacing w:after="0" w:line="240" w:lineRule="auto"/>
              <w:jc w:val="right"/>
              <w:rPr>
                <w:rFonts w:ascii="Segoe UI" w:eastAsia="Times New Roman" w:hAnsi="Segoe UI" w:cs="Segoe UI"/>
                <w:color w:val="000000"/>
                <w:sz w:val="24"/>
                <w:szCs w:val="24"/>
              </w:rPr>
            </w:pPr>
            <w:r w:rsidRPr="009A69C9">
              <w:rPr>
                <w:rFonts w:ascii="Segoe UI" w:eastAsia="Times New Roman" w:hAnsi="Segoe UI" w:cs="Segoe UI"/>
                <w:color w:val="000000"/>
                <w:sz w:val="24"/>
                <w:szCs w:val="24"/>
              </w:rPr>
              <w:t>Organization:</w:t>
            </w:r>
          </w:p>
        </w:tc>
        <w:tc>
          <w:tcPr>
            <w:tcW w:w="7380" w:type="dxa"/>
            <w:tcBorders>
              <w:top w:val="nil"/>
              <w:left w:val="nil"/>
              <w:bottom w:val="single" w:sz="4" w:space="0" w:color="auto"/>
              <w:right w:val="nil"/>
            </w:tcBorders>
            <w:shd w:val="clear" w:color="auto" w:fill="auto"/>
            <w:noWrap/>
            <w:vAlign w:val="bottom"/>
            <w:hideMark/>
          </w:tcPr>
          <w:p w14:paraId="7BF80FF9" w14:textId="77777777" w:rsidR="009A69C9" w:rsidRPr="009A69C9" w:rsidRDefault="009A69C9" w:rsidP="009A69C9">
            <w:pPr>
              <w:spacing w:after="0" w:line="240" w:lineRule="auto"/>
              <w:rPr>
                <w:rFonts w:ascii="Calibri" w:eastAsia="Times New Roman" w:hAnsi="Calibri" w:cs="Calibri"/>
                <w:color w:val="000000"/>
              </w:rPr>
            </w:pPr>
            <w:r w:rsidRPr="009A69C9">
              <w:rPr>
                <w:rFonts w:ascii="Calibri" w:eastAsia="Times New Roman" w:hAnsi="Calibri" w:cs="Calibri"/>
                <w:color w:val="000000"/>
              </w:rPr>
              <w:t> </w:t>
            </w:r>
          </w:p>
        </w:tc>
      </w:tr>
      <w:tr w:rsidR="009A69C9" w:rsidRPr="009A69C9" w14:paraId="5118D5F7" w14:textId="77777777" w:rsidTr="009A69C9">
        <w:trPr>
          <w:trHeight w:val="450"/>
        </w:trPr>
        <w:tc>
          <w:tcPr>
            <w:tcW w:w="1980" w:type="dxa"/>
            <w:tcBorders>
              <w:top w:val="nil"/>
              <w:left w:val="nil"/>
              <w:bottom w:val="nil"/>
              <w:right w:val="nil"/>
            </w:tcBorders>
            <w:shd w:val="clear" w:color="auto" w:fill="auto"/>
            <w:vAlign w:val="bottom"/>
            <w:hideMark/>
          </w:tcPr>
          <w:p w14:paraId="1F602DEB" w14:textId="77777777" w:rsidR="009A69C9" w:rsidRPr="009A69C9" w:rsidRDefault="009A69C9" w:rsidP="009A69C9">
            <w:pPr>
              <w:spacing w:after="0" w:line="240" w:lineRule="auto"/>
              <w:jc w:val="right"/>
              <w:rPr>
                <w:rFonts w:ascii="Segoe UI" w:eastAsia="Times New Roman" w:hAnsi="Segoe UI" w:cs="Segoe UI"/>
                <w:color w:val="000000"/>
                <w:sz w:val="24"/>
                <w:szCs w:val="24"/>
              </w:rPr>
            </w:pPr>
            <w:r w:rsidRPr="009A69C9">
              <w:rPr>
                <w:rFonts w:ascii="Segoe UI" w:eastAsia="Times New Roman" w:hAnsi="Segoe UI" w:cs="Segoe UI"/>
                <w:color w:val="000000"/>
                <w:sz w:val="24"/>
                <w:szCs w:val="24"/>
              </w:rPr>
              <w:t>Program Name:</w:t>
            </w:r>
          </w:p>
        </w:tc>
        <w:tc>
          <w:tcPr>
            <w:tcW w:w="7380" w:type="dxa"/>
            <w:tcBorders>
              <w:top w:val="nil"/>
              <w:left w:val="nil"/>
              <w:bottom w:val="single" w:sz="4" w:space="0" w:color="auto"/>
              <w:right w:val="nil"/>
            </w:tcBorders>
            <w:shd w:val="clear" w:color="auto" w:fill="auto"/>
            <w:noWrap/>
            <w:vAlign w:val="bottom"/>
            <w:hideMark/>
          </w:tcPr>
          <w:p w14:paraId="47CE517C" w14:textId="77777777" w:rsidR="009A69C9" w:rsidRPr="009A69C9" w:rsidRDefault="009A69C9" w:rsidP="009A69C9">
            <w:pPr>
              <w:spacing w:after="0" w:line="240" w:lineRule="auto"/>
              <w:rPr>
                <w:rFonts w:ascii="Calibri" w:eastAsia="Times New Roman" w:hAnsi="Calibri" w:cs="Calibri"/>
                <w:color w:val="000000"/>
              </w:rPr>
            </w:pPr>
            <w:r w:rsidRPr="009A69C9">
              <w:rPr>
                <w:rFonts w:ascii="Calibri" w:eastAsia="Times New Roman" w:hAnsi="Calibri" w:cs="Calibri"/>
                <w:color w:val="000000"/>
              </w:rPr>
              <w:t> </w:t>
            </w:r>
          </w:p>
        </w:tc>
      </w:tr>
      <w:tr w:rsidR="009A69C9" w:rsidRPr="009A69C9" w14:paraId="32FF1F04" w14:textId="77777777" w:rsidTr="009A69C9">
        <w:trPr>
          <w:trHeight w:val="450"/>
        </w:trPr>
        <w:tc>
          <w:tcPr>
            <w:tcW w:w="1980" w:type="dxa"/>
            <w:tcBorders>
              <w:top w:val="nil"/>
              <w:left w:val="nil"/>
              <w:bottom w:val="nil"/>
              <w:right w:val="nil"/>
            </w:tcBorders>
            <w:shd w:val="clear" w:color="auto" w:fill="auto"/>
            <w:vAlign w:val="bottom"/>
            <w:hideMark/>
          </w:tcPr>
          <w:p w14:paraId="40D54F5B" w14:textId="77777777" w:rsidR="009A69C9" w:rsidRPr="009A69C9" w:rsidRDefault="009A69C9" w:rsidP="009A69C9">
            <w:pPr>
              <w:spacing w:after="0" w:line="240" w:lineRule="auto"/>
              <w:jc w:val="right"/>
              <w:rPr>
                <w:rFonts w:ascii="Segoe UI" w:eastAsia="Times New Roman" w:hAnsi="Segoe UI" w:cs="Segoe UI"/>
                <w:color w:val="000000"/>
                <w:sz w:val="24"/>
                <w:szCs w:val="24"/>
              </w:rPr>
            </w:pPr>
            <w:r w:rsidRPr="009A69C9">
              <w:rPr>
                <w:rFonts w:ascii="Segoe UI" w:eastAsia="Times New Roman" w:hAnsi="Segoe UI" w:cs="Segoe UI"/>
                <w:color w:val="000000"/>
                <w:sz w:val="24"/>
                <w:szCs w:val="24"/>
              </w:rPr>
              <w:t>Address:</w:t>
            </w:r>
          </w:p>
        </w:tc>
        <w:tc>
          <w:tcPr>
            <w:tcW w:w="7380" w:type="dxa"/>
            <w:tcBorders>
              <w:top w:val="nil"/>
              <w:left w:val="nil"/>
              <w:bottom w:val="single" w:sz="4" w:space="0" w:color="auto"/>
              <w:right w:val="nil"/>
            </w:tcBorders>
            <w:shd w:val="clear" w:color="auto" w:fill="auto"/>
            <w:noWrap/>
            <w:vAlign w:val="bottom"/>
            <w:hideMark/>
          </w:tcPr>
          <w:p w14:paraId="52521BBE" w14:textId="77777777" w:rsidR="009A69C9" w:rsidRPr="009A69C9" w:rsidRDefault="009A69C9" w:rsidP="009A69C9">
            <w:pPr>
              <w:spacing w:after="0" w:line="240" w:lineRule="auto"/>
              <w:rPr>
                <w:rFonts w:ascii="Calibri" w:eastAsia="Times New Roman" w:hAnsi="Calibri" w:cs="Calibri"/>
                <w:color w:val="000000"/>
              </w:rPr>
            </w:pPr>
            <w:r w:rsidRPr="009A69C9">
              <w:rPr>
                <w:rFonts w:ascii="Calibri" w:eastAsia="Times New Roman" w:hAnsi="Calibri" w:cs="Calibri"/>
                <w:color w:val="000000"/>
              </w:rPr>
              <w:t> </w:t>
            </w:r>
          </w:p>
        </w:tc>
      </w:tr>
      <w:tr w:rsidR="009A69C9" w:rsidRPr="009A69C9" w14:paraId="6F70A536" w14:textId="77777777" w:rsidTr="009A69C9">
        <w:trPr>
          <w:trHeight w:val="450"/>
        </w:trPr>
        <w:tc>
          <w:tcPr>
            <w:tcW w:w="1980" w:type="dxa"/>
            <w:tcBorders>
              <w:top w:val="nil"/>
              <w:left w:val="nil"/>
              <w:bottom w:val="nil"/>
              <w:right w:val="nil"/>
            </w:tcBorders>
            <w:shd w:val="clear" w:color="auto" w:fill="auto"/>
            <w:vAlign w:val="bottom"/>
            <w:hideMark/>
          </w:tcPr>
          <w:p w14:paraId="0055B1E0" w14:textId="77777777" w:rsidR="009A69C9" w:rsidRPr="009A69C9" w:rsidRDefault="009A69C9" w:rsidP="009A69C9">
            <w:pPr>
              <w:spacing w:after="0" w:line="240" w:lineRule="auto"/>
              <w:jc w:val="right"/>
              <w:rPr>
                <w:rFonts w:ascii="Segoe UI" w:eastAsia="Times New Roman" w:hAnsi="Segoe UI" w:cs="Segoe UI"/>
                <w:color w:val="000000"/>
                <w:sz w:val="24"/>
                <w:szCs w:val="24"/>
              </w:rPr>
            </w:pPr>
            <w:r w:rsidRPr="009A69C9">
              <w:rPr>
                <w:rFonts w:ascii="Segoe UI" w:eastAsia="Times New Roman" w:hAnsi="Segoe UI" w:cs="Segoe UI"/>
                <w:color w:val="000000"/>
                <w:sz w:val="24"/>
                <w:szCs w:val="24"/>
              </w:rPr>
              <w:t>City, State, Zip:</w:t>
            </w:r>
          </w:p>
        </w:tc>
        <w:tc>
          <w:tcPr>
            <w:tcW w:w="7380" w:type="dxa"/>
            <w:tcBorders>
              <w:top w:val="nil"/>
              <w:left w:val="nil"/>
              <w:bottom w:val="single" w:sz="4" w:space="0" w:color="auto"/>
              <w:right w:val="nil"/>
            </w:tcBorders>
            <w:shd w:val="clear" w:color="auto" w:fill="auto"/>
            <w:noWrap/>
            <w:vAlign w:val="bottom"/>
            <w:hideMark/>
          </w:tcPr>
          <w:p w14:paraId="7295948C" w14:textId="77777777" w:rsidR="009A69C9" w:rsidRPr="009A69C9" w:rsidRDefault="009A69C9" w:rsidP="009A69C9">
            <w:pPr>
              <w:spacing w:after="0" w:line="240" w:lineRule="auto"/>
              <w:rPr>
                <w:rFonts w:ascii="Calibri" w:eastAsia="Times New Roman" w:hAnsi="Calibri" w:cs="Calibri"/>
                <w:color w:val="000000"/>
              </w:rPr>
            </w:pPr>
            <w:r w:rsidRPr="009A69C9">
              <w:rPr>
                <w:rFonts w:ascii="Calibri" w:eastAsia="Times New Roman" w:hAnsi="Calibri" w:cs="Calibri"/>
                <w:color w:val="000000"/>
              </w:rPr>
              <w:t> </w:t>
            </w:r>
          </w:p>
        </w:tc>
      </w:tr>
      <w:tr w:rsidR="009A69C9" w:rsidRPr="009A69C9" w14:paraId="15CFABD7" w14:textId="77777777" w:rsidTr="009A69C9">
        <w:trPr>
          <w:trHeight w:val="450"/>
        </w:trPr>
        <w:tc>
          <w:tcPr>
            <w:tcW w:w="1980" w:type="dxa"/>
            <w:tcBorders>
              <w:top w:val="nil"/>
              <w:left w:val="nil"/>
              <w:bottom w:val="nil"/>
              <w:right w:val="nil"/>
            </w:tcBorders>
            <w:shd w:val="clear" w:color="auto" w:fill="auto"/>
            <w:vAlign w:val="bottom"/>
            <w:hideMark/>
          </w:tcPr>
          <w:p w14:paraId="4F7EF57D" w14:textId="77777777" w:rsidR="009A69C9" w:rsidRPr="009A69C9" w:rsidRDefault="009A69C9" w:rsidP="009A69C9">
            <w:pPr>
              <w:spacing w:after="0" w:line="240" w:lineRule="auto"/>
              <w:jc w:val="right"/>
              <w:rPr>
                <w:rFonts w:ascii="Segoe UI" w:eastAsia="Times New Roman" w:hAnsi="Segoe UI" w:cs="Segoe UI"/>
                <w:color w:val="000000"/>
                <w:sz w:val="24"/>
                <w:szCs w:val="24"/>
              </w:rPr>
            </w:pPr>
            <w:r w:rsidRPr="009A69C9">
              <w:rPr>
                <w:rFonts w:ascii="Segoe UI" w:eastAsia="Times New Roman" w:hAnsi="Segoe UI" w:cs="Segoe UI"/>
                <w:color w:val="000000"/>
                <w:sz w:val="24"/>
                <w:szCs w:val="24"/>
              </w:rPr>
              <w:t>Telephone:</w:t>
            </w:r>
          </w:p>
        </w:tc>
        <w:tc>
          <w:tcPr>
            <w:tcW w:w="7380" w:type="dxa"/>
            <w:tcBorders>
              <w:top w:val="nil"/>
              <w:left w:val="nil"/>
              <w:bottom w:val="single" w:sz="4" w:space="0" w:color="auto"/>
              <w:right w:val="nil"/>
            </w:tcBorders>
            <w:shd w:val="clear" w:color="auto" w:fill="auto"/>
            <w:noWrap/>
            <w:vAlign w:val="bottom"/>
            <w:hideMark/>
          </w:tcPr>
          <w:p w14:paraId="549C9367" w14:textId="77777777" w:rsidR="009A69C9" w:rsidRPr="009A69C9" w:rsidRDefault="009A69C9" w:rsidP="009A69C9">
            <w:pPr>
              <w:spacing w:after="0" w:line="240" w:lineRule="auto"/>
              <w:rPr>
                <w:rFonts w:ascii="Calibri" w:eastAsia="Times New Roman" w:hAnsi="Calibri" w:cs="Calibri"/>
                <w:color w:val="000000"/>
              </w:rPr>
            </w:pPr>
            <w:r w:rsidRPr="009A69C9">
              <w:rPr>
                <w:rFonts w:ascii="Calibri" w:eastAsia="Times New Roman" w:hAnsi="Calibri" w:cs="Calibri"/>
                <w:color w:val="000000"/>
              </w:rPr>
              <w:t> </w:t>
            </w:r>
          </w:p>
        </w:tc>
      </w:tr>
      <w:tr w:rsidR="009A69C9" w:rsidRPr="009A69C9" w14:paraId="20BEC0EE" w14:textId="77777777" w:rsidTr="009A69C9">
        <w:trPr>
          <w:trHeight w:val="450"/>
        </w:trPr>
        <w:tc>
          <w:tcPr>
            <w:tcW w:w="1980" w:type="dxa"/>
            <w:tcBorders>
              <w:top w:val="nil"/>
              <w:left w:val="nil"/>
              <w:bottom w:val="nil"/>
              <w:right w:val="nil"/>
            </w:tcBorders>
            <w:shd w:val="clear" w:color="auto" w:fill="auto"/>
            <w:vAlign w:val="bottom"/>
            <w:hideMark/>
          </w:tcPr>
          <w:p w14:paraId="5B000D47" w14:textId="77777777" w:rsidR="009A69C9" w:rsidRPr="009A69C9" w:rsidRDefault="009A69C9" w:rsidP="009A69C9">
            <w:pPr>
              <w:spacing w:after="0" w:line="240" w:lineRule="auto"/>
              <w:jc w:val="right"/>
              <w:rPr>
                <w:rFonts w:ascii="Segoe UI" w:eastAsia="Times New Roman" w:hAnsi="Segoe UI" w:cs="Segoe UI"/>
                <w:color w:val="000000"/>
                <w:sz w:val="24"/>
                <w:szCs w:val="24"/>
              </w:rPr>
            </w:pPr>
            <w:r w:rsidRPr="009A69C9">
              <w:rPr>
                <w:rFonts w:ascii="Segoe UI" w:eastAsia="Times New Roman" w:hAnsi="Segoe UI" w:cs="Segoe UI"/>
                <w:color w:val="000000"/>
                <w:sz w:val="24"/>
                <w:szCs w:val="24"/>
              </w:rPr>
              <w:t>Email:</w:t>
            </w:r>
          </w:p>
        </w:tc>
        <w:tc>
          <w:tcPr>
            <w:tcW w:w="7380" w:type="dxa"/>
            <w:tcBorders>
              <w:top w:val="nil"/>
              <w:left w:val="nil"/>
              <w:bottom w:val="single" w:sz="4" w:space="0" w:color="auto"/>
              <w:right w:val="nil"/>
            </w:tcBorders>
            <w:shd w:val="clear" w:color="auto" w:fill="auto"/>
            <w:noWrap/>
            <w:vAlign w:val="bottom"/>
            <w:hideMark/>
          </w:tcPr>
          <w:p w14:paraId="2C0A4326" w14:textId="77777777" w:rsidR="009A69C9" w:rsidRPr="009A69C9" w:rsidRDefault="009A69C9" w:rsidP="009A69C9">
            <w:pPr>
              <w:spacing w:after="0" w:line="240" w:lineRule="auto"/>
              <w:rPr>
                <w:rFonts w:ascii="Calibri" w:eastAsia="Times New Roman" w:hAnsi="Calibri" w:cs="Calibri"/>
                <w:color w:val="000000"/>
              </w:rPr>
            </w:pPr>
            <w:r w:rsidRPr="009A69C9">
              <w:rPr>
                <w:rFonts w:ascii="Calibri" w:eastAsia="Times New Roman" w:hAnsi="Calibri" w:cs="Calibri"/>
                <w:color w:val="000000"/>
              </w:rPr>
              <w:t> </w:t>
            </w:r>
          </w:p>
        </w:tc>
      </w:tr>
    </w:tbl>
    <w:p w14:paraId="1818FE2D" w14:textId="77777777" w:rsidR="009A69C9" w:rsidRPr="00CB4752" w:rsidRDefault="009A69C9" w:rsidP="00DF7509">
      <w:pPr>
        <w:pStyle w:val="BodyText"/>
        <w:jc w:val="both"/>
        <w:rPr>
          <w:rFonts w:ascii="Segoe UI" w:hAnsi="Segoe UI" w:cs="Segoe UI"/>
          <w:sz w:val="24"/>
          <w:szCs w:val="24"/>
        </w:rPr>
      </w:pPr>
    </w:p>
    <w:p w14:paraId="71F7AE81" w14:textId="77777777" w:rsidR="00DF7509" w:rsidRPr="00CB4752" w:rsidRDefault="00DF7509" w:rsidP="00DF7509">
      <w:pPr>
        <w:pStyle w:val="BodyText"/>
        <w:jc w:val="both"/>
        <w:rPr>
          <w:rFonts w:ascii="Segoe UI" w:hAnsi="Segoe UI" w:cs="Segoe UI"/>
          <w:sz w:val="24"/>
          <w:szCs w:val="24"/>
        </w:rPr>
      </w:pPr>
      <w:r w:rsidRPr="00CB4752">
        <w:rPr>
          <w:rFonts w:ascii="Segoe UI" w:hAnsi="Segoe UI" w:cs="Segoe UI"/>
          <w:sz w:val="24"/>
          <w:szCs w:val="24"/>
        </w:rPr>
        <w:t>Please check the criteria upon which your appeal is based (check all that apply):</w:t>
      </w:r>
    </w:p>
    <w:p w14:paraId="45EE7CC1" w14:textId="457CB7FA" w:rsidR="00DF7509" w:rsidRPr="00CB4752" w:rsidRDefault="00702D6C" w:rsidP="00DF7509">
      <w:pPr>
        <w:pStyle w:val="BodyText"/>
        <w:jc w:val="both"/>
        <w:rPr>
          <w:rFonts w:ascii="Segoe UI" w:hAnsi="Segoe UI" w:cs="Segoe UI"/>
          <w:sz w:val="24"/>
          <w:szCs w:val="24"/>
        </w:rPr>
      </w:pPr>
      <w:sdt>
        <w:sdtPr>
          <w:rPr>
            <w:rFonts w:ascii="Segoe UI" w:hAnsi="Segoe UI" w:cs="Segoe UI"/>
            <w:sz w:val="24"/>
            <w:szCs w:val="24"/>
          </w:rPr>
          <w:id w:val="787466825"/>
          <w14:checkbox>
            <w14:checked w14:val="0"/>
            <w14:checkedState w14:val="2612" w14:font="MS Gothic"/>
            <w14:uncheckedState w14:val="2610" w14:font="MS Gothic"/>
          </w14:checkbox>
        </w:sdtPr>
        <w:sdtContent>
          <w:r w:rsidR="00285E5F">
            <w:rPr>
              <w:rFonts w:ascii="MS Gothic" w:eastAsia="MS Gothic" w:hAnsi="MS Gothic" w:cs="Segoe UI" w:hint="eastAsia"/>
              <w:sz w:val="24"/>
              <w:szCs w:val="24"/>
            </w:rPr>
            <w:t>☐</w:t>
          </w:r>
        </w:sdtContent>
      </w:sdt>
      <w:r w:rsidR="00285E5F">
        <w:rPr>
          <w:rFonts w:ascii="Segoe UI" w:hAnsi="Segoe UI" w:cs="Segoe UI"/>
          <w:sz w:val="24"/>
          <w:szCs w:val="24"/>
        </w:rPr>
        <w:t xml:space="preserve"> </w:t>
      </w:r>
      <w:r w:rsidR="00DF7509" w:rsidRPr="00CB4752">
        <w:rPr>
          <w:rFonts w:ascii="Segoe UI" w:hAnsi="Segoe UI" w:cs="Segoe UI"/>
          <w:sz w:val="24"/>
          <w:szCs w:val="24"/>
        </w:rPr>
        <w:t>Unfair process</w:t>
      </w:r>
    </w:p>
    <w:p w14:paraId="6934E3EF" w14:textId="783DD7DC" w:rsidR="00DF7509" w:rsidRPr="00CB4752" w:rsidRDefault="00702D6C" w:rsidP="00DF7509">
      <w:pPr>
        <w:pStyle w:val="BodyText"/>
        <w:jc w:val="both"/>
        <w:rPr>
          <w:rFonts w:ascii="Segoe UI" w:hAnsi="Segoe UI" w:cs="Segoe UI"/>
          <w:sz w:val="24"/>
          <w:szCs w:val="24"/>
        </w:rPr>
      </w:pPr>
      <w:sdt>
        <w:sdtPr>
          <w:rPr>
            <w:rFonts w:ascii="Segoe UI" w:hAnsi="Segoe UI" w:cs="Segoe UI"/>
            <w:sz w:val="24"/>
            <w:szCs w:val="24"/>
          </w:rPr>
          <w:id w:val="-2012059530"/>
          <w14:checkbox>
            <w14:checked w14:val="0"/>
            <w14:checkedState w14:val="2612" w14:font="MS Gothic"/>
            <w14:uncheckedState w14:val="2610" w14:font="MS Gothic"/>
          </w14:checkbox>
        </w:sdtPr>
        <w:sdtContent>
          <w:r>
            <w:rPr>
              <w:rFonts w:ascii="MS Gothic" w:eastAsia="MS Gothic" w:hAnsi="MS Gothic" w:cs="Segoe UI" w:hint="eastAsia"/>
              <w:sz w:val="24"/>
              <w:szCs w:val="24"/>
            </w:rPr>
            <w:t>☐</w:t>
          </w:r>
        </w:sdtContent>
      </w:sdt>
      <w:r w:rsidR="00285E5F">
        <w:rPr>
          <w:rFonts w:ascii="Segoe UI" w:hAnsi="Segoe UI" w:cs="Segoe UI"/>
          <w:sz w:val="24"/>
          <w:szCs w:val="24"/>
        </w:rPr>
        <w:t xml:space="preserve"> </w:t>
      </w:r>
      <w:r w:rsidR="00DF7509" w:rsidRPr="00CB4752">
        <w:rPr>
          <w:rFonts w:ascii="Segoe UI" w:hAnsi="Segoe UI" w:cs="Segoe UI"/>
          <w:sz w:val="24"/>
          <w:szCs w:val="24"/>
        </w:rPr>
        <w:t>Material error</w:t>
      </w:r>
    </w:p>
    <w:p w14:paraId="2D193047" w14:textId="438D8A73" w:rsidR="00DF7509" w:rsidRPr="00CB4752" w:rsidRDefault="00702D6C" w:rsidP="00DF7509">
      <w:pPr>
        <w:pStyle w:val="BodyText"/>
        <w:jc w:val="both"/>
        <w:rPr>
          <w:rFonts w:ascii="Segoe UI" w:hAnsi="Segoe UI" w:cs="Segoe UI"/>
          <w:sz w:val="24"/>
          <w:szCs w:val="24"/>
        </w:rPr>
      </w:pPr>
      <w:sdt>
        <w:sdtPr>
          <w:rPr>
            <w:rFonts w:ascii="Segoe UI" w:hAnsi="Segoe UI" w:cs="Segoe UI"/>
            <w:sz w:val="24"/>
            <w:szCs w:val="24"/>
          </w:rPr>
          <w:id w:val="1164054110"/>
          <w14:checkbox>
            <w14:checked w14:val="0"/>
            <w14:checkedState w14:val="2612" w14:font="MS Gothic"/>
            <w14:uncheckedState w14:val="2610" w14:font="MS Gothic"/>
          </w14:checkbox>
        </w:sdtPr>
        <w:sdtContent>
          <w:r>
            <w:rPr>
              <w:rFonts w:ascii="MS Gothic" w:eastAsia="MS Gothic" w:hAnsi="MS Gothic" w:cs="Segoe UI" w:hint="eastAsia"/>
              <w:sz w:val="24"/>
              <w:szCs w:val="24"/>
            </w:rPr>
            <w:t>☐</w:t>
          </w:r>
        </w:sdtContent>
      </w:sdt>
      <w:r w:rsidR="00285E5F">
        <w:rPr>
          <w:rFonts w:ascii="Segoe UI" w:hAnsi="Segoe UI" w:cs="Segoe UI"/>
          <w:sz w:val="24"/>
          <w:szCs w:val="24"/>
        </w:rPr>
        <w:t xml:space="preserve"> </w:t>
      </w:r>
      <w:r w:rsidR="00DF7509" w:rsidRPr="00CB4752">
        <w:rPr>
          <w:rFonts w:ascii="Segoe UI" w:hAnsi="Segoe UI" w:cs="Segoe UI"/>
          <w:sz w:val="24"/>
          <w:szCs w:val="24"/>
        </w:rPr>
        <w:t>Conflict of Interest</w:t>
      </w:r>
    </w:p>
    <w:p w14:paraId="3A5DCF36" w14:textId="77777777" w:rsidR="00DF7509" w:rsidRPr="00CB4752" w:rsidRDefault="00DF7509" w:rsidP="00D03270">
      <w:pPr>
        <w:pStyle w:val="BodyText"/>
        <w:pBdr>
          <w:bottom w:val="double" w:sz="4" w:space="1" w:color="auto"/>
        </w:pBdr>
        <w:tabs>
          <w:tab w:val="num" w:pos="1440"/>
        </w:tabs>
        <w:jc w:val="both"/>
        <w:rPr>
          <w:rFonts w:ascii="Segoe UI" w:hAnsi="Segoe UI" w:cs="Segoe UI"/>
          <w:b/>
          <w:sz w:val="24"/>
          <w:szCs w:val="24"/>
          <w:u w:val="double"/>
        </w:rPr>
      </w:pPr>
    </w:p>
    <w:p w14:paraId="3BE32608" w14:textId="77777777" w:rsidR="00DF7509" w:rsidRPr="00CB4752" w:rsidRDefault="00DF7509" w:rsidP="00DF7509">
      <w:pPr>
        <w:pStyle w:val="BodyText"/>
        <w:tabs>
          <w:tab w:val="num" w:pos="-450"/>
        </w:tabs>
        <w:jc w:val="both"/>
        <w:rPr>
          <w:rFonts w:ascii="Segoe UI" w:hAnsi="Segoe UI" w:cs="Segoe UI"/>
          <w:sz w:val="24"/>
          <w:szCs w:val="24"/>
        </w:rPr>
      </w:pPr>
      <w:r w:rsidRPr="00CB4752">
        <w:rPr>
          <w:rFonts w:ascii="Segoe UI" w:hAnsi="Segoe UI" w:cs="Segoe UI"/>
          <w:sz w:val="24"/>
          <w:szCs w:val="24"/>
        </w:rPr>
        <w:t>Describe your appeal here:</w:t>
      </w:r>
    </w:p>
    <w:p w14:paraId="1436CB77" w14:textId="77777777" w:rsidR="00DF7509" w:rsidRPr="00CB4752" w:rsidRDefault="00DF7509" w:rsidP="00DF7509">
      <w:pPr>
        <w:pStyle w:val="BodyText"/>
        <w:tabs>
          <w:tab w:val="num" w:pos="-450"/>
        </w:tabs>
        <w:jc w:val="both"/>
        <w:rPr>
          <w:rFonts w:ascii="Segoe UI" w:hAnsi="Segoe UI" w:cs="Segoe UI"/>
        </w:rPr>
      </w:pPr>
    </w:p>
    <w:p w14:paraId="15283D72" w14:textId="77777777" w:rsidR="00DF7509" w:rsidRPr="00CB4752" w:rsidRDefault="00DF7509" w:rsidP="00DF7509">
      <w:pPr>
        <w:pStyle w:val="BodyText"/>
        <w:tabs>
          <w:tab w:val="num" w:pos="-450"/>
        </w:tabs>
        <w:jc w:val="both"/>
        <w:rPr>
          <w:rFonts w:ascii="Segoe UI" w:hAnsi="Segoe UI" w:cs="Segoe UI"/>
        </w:rPr>
      </w:pPr>
    </w:p>
    <w:p w14:paraId="43C9EE25" w14:textId="77777777" w:rsidR="00DF7509" w:rsidRPr="00CB4752" w:rsidRDefault="00DF7509" w:rsidP="00DF7509">
      <w:pPr>
        <w:pStyle w:val="BodyText"/>
        <w:tabs>
          <w:tab w:val="num" w:pos="-450"/>
        </w:tabs>
        <w:jc w:val="both"/>
        <w:rPr>
          <w:rFonts w:ascii="Segoe UI" w:hAnsi="Segoe UI" w:cs="Segoe UI"/>
        </w:rPr>
      </w:pPr>
    </w:p>
    <w:p w14:paraId="34C1CFF8" w14:textId="77777777" w:rsidR="00DF7509" w:rsidRPr="00CB4752" w:rsidRDefault="00DF7509" w:rsidP="00DF7509">
      <w:pPr>
        <w:pStyle w:val="BodyText"/>
        <w:tabs>
          <w:tab w:val="num" w:pos="-450"/>
        </w:tabs>
        <w:jc w:val="both"/>
        <w:rPr>
          <w:rFonts w:ascii="Segoe UI" w:hAnsi="Segoe UI" w:cs="Segoe UI"/>
        </w:rPr>
      </w:pPr>
      <w:bookmarkStart w:id="0" w:name="_GoBack"/>
      <w:bookmarkEnd w:id="0"/>
    </w:p>
    <w:p w14:paraId="0A541E5C" w14:textId="77777777" w:rsidR="00DF7509" w:rsidRPr="00CB4752" w:rsidRDefault="00DF7509" w:rsidP="00DF7509">
      <w:pPr>
        <w:pStyle w:val="BodyText"/>
        <w:tabs>
          <w:tab w:val="num" w:pos="-450"/>
        </w:tabs>
        <w:jc w:val="both"/>
        <w:rPr>
          <w:rFonts w:ascii="Segoe UI" w:hAnsi="Segoe UI" w:cs="Segoe UI"/>
        </w:rPr>
      </w:pPr>
    </w:p>
    <w:p w14:paraId="581D6AEA" w14:textId="77777777" w:rsidR="00DF7509" w:rsidRPr="00CB4752" w:rsidRDefault="00DF7509" w:rsidP="00DF7509">
      <w:pPr>
        <w:pStyle w:val="BodyText"/>
        <w:tabs>
          <w:tab w:val="num" w:pos="-450"/>
        </w:tabs>
        <w:jc w:val="both"/>
        <w:rPr>
          <w:rFonts w:ascii="Segoe UI" w:hAnsi="Segoe UI" w:cs="Segoe UI"/>
        </w:rPr>
      </w:pPr>
    </w:p>
    <w:p w14:paraId="7B9B7563" w14:textId="77777777" w:rsidR="00DF7509" w:rsidRPr="00CB4752" w:rsidRDefault="00DF7509" w:rsidP="00DF7509">
      <w:pPr>
        <w:pStyle w:val="BodyText"/>
        <w:tabs>
          <w:tab w:val="num" w:pos="-450"/>
        </w:tabs>
        <w:jc w:val="both"/>
        <w:rPr>
          <w:rFonts w:ascii="Segoe UI" w:hAnsi="Segoe UI" w:cs="Segoe UI"/>
        </w:rPr>
      </w:pPr>
    </w:p>
    <w:p w14:paraId="15F343C3" w14:textId="77777777" w:rsidR="00DF7509" w:rsidRPr="00CB4752" w:rsidRDefault="00DF7509" w:rsidP="00DF7509">
      <w:pPr>
        <w:pStyle w:val="BodyText"/>
        <w:tabs>
          <w:tab w:val="num" w:pos="-450"/>
        </w:tabs>
        <w:jc w:val="both"/>
        <w:rPr>
          <w:rFonts w:ascii="Segoe UI" w:hAnsi="Segoe UI" w:cs="Segoe UI"/>
        </w:rPr>
      </w:pPr>
    </w:p>
    <w:p w14:paraId="664362EC" w14:textId="66965038" w:rsidR="00DF7509" w:rsidRDefault="00DF7509" w:rsidP="00DF7509">
      <w:pPr>
        <w:pStyle w:val="BodyText"/>
        <w:tabs>
          <w:tab w:val="num" w:pos="-450"/>
        </w:tabs>
        <w:jc w:val="both"/>
        <w:rPr>
          <w:rFonts w:ascii="Segoe UI" w:hAnsi="Segoe UI" w:cs="Segoe UI"/>
        </w:rPr>
      </w:pPr>
    </w:p>
    <w:p w14:paraId="2F905F58" w14:textId="50A67521" w:rsidR="00CB4752" w:rsidRDefault="00CB4752" w:rsidP="00DF7509">
      <w:pPr>
        <w:pStyle w:val="BodyText"/>
        <w:tabs>
          <w:tab w:val="num" w:pos="-450"/>
        </w:tabs>
        <w:jc w:val="both"/>
        <w:rPr>
          <w:rFonts w:ascii="Segoe UI" w:hAnsi="Segoe UI" w:cs="Segoe UI"/>
        </w:rPr>
      </w:pPr>
    </w:p>
    <w:p w14:paraId="1CE85BBE" w14:textId="77777777" w:rsidR="00CB4752" w:rsidRPr="00CB4752" w:rsidRDefault="00CB4752" w:rsidP="00DF7509">
      <w:pPr>
        <w:pStyle w:val="BodyText"/>
        <w:tabs>
          <w:tab w:val="num" w:pos="-450"/>
        </w:tabs>
        <w:jc w:val="both"/>
        <w:rPr>
          <w:rFonts w:ascii="Segoe UI" w:hAnsi="Segoe UI" w:cs="Segoe UI"/>
        </w:rPr>
      </w:pPr>
    </w:p>
    <w:p w14:paraId="4236E13C" w14:textId="77777777" w:rsidR="00DF7509" w:rsidRPr="00CB4752" w:rsidRDefault="00DF7509" w:rsidP="00DF7509">
      <w:pPr>
        <w:pStyle w:val="BodyText"/>
        <w:tabs>
          <w:tab w:val="num" w:pos="-450"/>
        </w:tabs>
        <w:jc w:val="both"/>
        <w:rPr>
          <w:rFonts w:ascii="Segoe UI" w:hAnsi="Segoe UI" w:cs="Segoe UI"/>
        </w:rPr>
      </w:pPr>
    </w:p>
    <w:p w14:paraId="4E6B8B0B" w14:textId="77777777" w:rsidR="00DF7509" w:rsidRPr="00CB4752" w:rsidRDefault="00DF7509" w:rsidP="00DF7509">
      <w:pPr>
        <w:pStyle w:val="BodyText"/>
        <w:tabs>
          <w:tab w:val="num" w:pos="-450"/>
        </w:tabs>
        <w:jc w:val="both"/>
        <w:rPr>
          <w:rFonts w:ascii="Segoe UI" w:hAnsi="Segoe UI" w:cs="Segoe UI"/>
        </w:rPr>
      </w:pPr>
    </w:p>
    <w:p w14:paraId="0D69837F" w14:textId="77777777" w:rsidR="0062769E" w:rsidRPr="00CB4752" w:rsidRDefault="0062769E" w:rsidP="00DF7509">
      <w:pPr>
        <w:pStyle w:val="BodyText"/>
        <w:tabs>
          <w:tab w:val="num" w:pos="-450"/>
        </w:tabs>
        <w:jc w:val="both"/>
        <w:rPr>
          <w:rFonts w:ascii="Segoe UI" w:hAnsi="Segoe UI" w:cs="Segoe UI"/>
        </w:rPr>
      </w:pPr>
    </w:p>
    <w:p w14:paraId="4C6A8D8A" w14:textId="77777777" w:rsidR="00DF7509" w:rsidRPr="00CB4752" w:rsidRDefault="00DF7509" w:rsidP="00DF7509">
      <w:pPr>
        <w:pBdr>
          <w:bottom w:val="single" w:sz="4" w:space="1" w:color="auto"/>
        </w:pBdr>
        <w:contextualSpacing/>
        <w:rPr>
          <w:rFonts w:ascii="Segoe UI" w:hAnsi="Segoe UI" w:cs="Segoe UI"/>
          <w:sz w:val="24"/>
          <w:szCs w:val="24"/>
        </w:rPr>
        <w:sectPr w:rsidR="00DF7509" w:rsidRPr="00CB4752" w:rsidSect="00DF7509">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399" w:gutter="0"/>
          <w:pgNumType w:start="1"/>
          <w:cols w:space="720"/>
          <w:docGrid w:linePitch="360"/>
        </w:sectPr>
      </w:pPr>
      <w:r w:rsidRPr="00CB4752">
        <w:rPr>
          <w:rFonts w:ascii="Segoe UI" w:hAnsi="Segoe UI" w:cs="Segoe UI"/>
          <w:sz w:val="24"/>
          <w:szCs w:val="24"/>
        </w:rPr>
        <w:t>(Describe your appeal here continued)</w:t>
      </w:r>
    </w:p>
    <w:p w14:paraId="03AFE899" w14:textId="77777777" w:rsidR="00285E5F" w:rsidRPr="00CB4752" w:rsidRDefault="00285E5F">
      <w:pPr>
        <w:rPr>
          <w:rFonts w:ascii="Segoe UI" w:hAnsi="Segoe UI" w:cs="Segoe UI"/>
        </w:rPr>
      </w:pPr>
    </w:p>
    <w:sectPr w:rsidR="00285E5F" w:rsidRPr="00CB4752" w:rsidSect="006D2101">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14E19" w14:textId="77777777" w:rsidR="00AF2294" w:rsidRDefault="00AF2294">
      <w:pPr>
        <w:spacing w:after="0" w:line="240" w:lineRule="auto"/>
      </w:pPr>
      <w:r>
        <w:separator/>
      </w:r>
    </w:p>
  </w:endnote>
  <w:endnote w:type="continuationSeparator" w:id="0">
    <w:p w14:paraId="7ADDAFC0" w14:textId="77777777" w:rsidR="00AF2294" w:rsidRDefault="00AF2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6A359" w14:textId="77777777" w:rsidR="00AF2294" w:rsidRPr="00721943" w:rsidRDefault="00AF2294" w:rsidP="00AF2294">
    <w:pPr>
      <w:pStyle w:val="Footer"/>
      <w:jc w:val="center"/>
      <w:rPr>
        <w:rFonts w:ascii="Calibri Light" w:hAnsi="Calibri Light"/>
        <w:color w:val="595959"/>
        <w:sz w:val="18"/>
      </w:rPr>
    </w:pPr>
    <w:r w:rsidRPr="00721943">
      <w:rPr>
        <w:rFonts w:ascii="Calibri Light" w:hAnsi="Calibri Light"/>
        <w:color w:val="595959"/>
        <w:sz w:val="18"/>
      </w:rPr>
      <w:t xml:space="preserve">Page </w:t>
    </w:r>
    <w:r w:rsidRPr="00721943">
      <w:rPr>
        <w:rFonts w:ascii="Calibri Light" w:hAnsi="Calibri Light"/>
        <w:color w:val="595959"/>
        <w:sz w:val="18"/>
      </w:rPr>
      <w:fldChar w:fldCharType="begin"/>
    </w:r>
    <w:r w:rsidRPr="00721943">
      <w:rPr>
        <w:rFonts w:ascii="Calibri Light" w:hAnsi="Calibri Light"/>
        <w:color w:val="595959"/>
        <w:sz w:val="18"/>
      </w:rPr>
      <w:instrText xml:space="preserve"> PAGE  \* Arabic  \* MERGEFORMAT </w:instrText>
    </w:r>
    <w:r w:rsidRPr="00721943">
      <w:rPr>
        <w:rFonts w:ascii="Calibri Light" w:hAnsi="Calibri Light"/>
        <w:color w:val="595959"/>
        <w:sz w:val="18"/>
      </w:rPr>
      <w:fldChar w:fldCharType="separate"/>
    </w:r>
    <w:r>
      <w:rPr>
        <w:rFonts w:ascii="Calibri Light" w:hAnsi="Calibri Light"/>
        <w:noProof/>
        <w:color w:val="595959"/>
        <w:sz w:val="18"/>
      </w:rPr>
      <w:t>2</w:t>
    </w:r>
    <w:r w:rsidRPr="00721943">
      <w:rPr>
        <w:rFonts w:ascii="Calibri Light" w:hAnsi="Calibri Light"/>
        <w:color w:val="595959"/>
        <w:sz w:val="18"/>
      </w:rPr>
      <w:fldChar w:fldCharType="end"/>
    </w:r>
    <w:r w:rsidRPr="00721943">
      <w:rPr>
        <w:rFonts w:ascii="Calibri Light" w:hAnsi="Calibri Light"/>
        <w:color w:val="595959"/>
        <w:sz w:val="18"/>
      </w:rPr>
      <w:t xml:space="preserve"> of </w:t>
    </w:r>
    <w:r w:rsidRPr="00721943">
      <w:rPr>
        <w:rFonts w:ascii="Calibri Light" w:hAnsi="Calibri Light"/>
        <w:color w:val="595959"/>
        <w:sz w:val="18"/>
      </w:rPr>
      <w:fldChar w:fldCharType="begin"/>
    </w:r>
    <w:r w:rsidRPr="00721943">
      <w:rPr>
        <w:rFonts w:ascii="Calibri Light" w:hAnsi="Calibri Light"/>
        <w:color w:val="595959"/>
        <w:sz w:val="18"/>
      </w:rPr>
      <w:instrText xml:space="preserve"> NUMPAGES  \* Arabic  \* MERGEFORMAT </w:instrText>
    </w:r>
    <w:r w:rsidRPr="00721943">
      <w:rPr>
        <w:rFonts w:ascii="Calibri Light" w:hAnsi="Calibri Light"/>
        <w:color w:val="595959"/>
        <w:sz w:val="18"/>
      </w:rPr>
      <w:fldChar w:fldCharType="separate"/>
    </w:r>
    <w:r>
      <w:rPr>
        <w:rFonts w:ascii="Calibri Light" w:hAnsi="Calibri Light"/>
        <w:noProof/>
        <w:color w:val="595959"/>
        <w:sz w:val="18"/>
      </w:rPr>
      <w:t>3</w:t>
    </w:r>
    <w:r w:rsidRPr="00721943">
      <w:rPr>
        <w:rFonts w:ascii="Calibri Light" w:hAnsi="Calibri Light"/>
        <w:color w:val="595959"/>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14258" w14:textId="6DF94612" w:rsidR="00AF2294" w:rsidRPr="00CB4752" w:rsidRDefault="00AF2294" w:rsidP="00AF2294">
    <w:pPr>
      <w:contextualSpacing/>
      <w:jc w:val="center"/>
      <w:rPr>
        <w:rFonts w:ascii="Segoe UI" w:hAnsi="Segoe UI" w:cs="Segoe UI"/>
        <w:snapToGrid w:val="0"/>
        <w:color w:val="595959"/>
        <w:sz w:val="16"/>
        <w:szCs w:val="18"/>
      </w:rPr>
    </w:pPr>
    <w:r w:rsidRPr="00CB4752">
      <w:rPr>
        <w:rFonts w:ascii="Segoe UI" w:hAnsi="Segoe UI" w:cs="Segoe UI"/>
        <w:snapToGrid w:val="0"/>
        <w:color w:val="595959"/>
        <w:sz w:val="16"/>
        <w:szCs w:val="18"/>
      </w:rPr>
      <w:t>150 Frank H. Ogawa Plaza, 4</w:t>
    </w:r>
    <w:r w:rsidRPr="00CB4752">
      <w:rPr>
        <w:rFonts w:ascii="Segoe UI" w:hAnsi="Segoe UI" w:cs="Segoe UI"/>
        <w:snapToGrid w:val="0"/>
        <w:color w:val="595959"/>
        <w:sz w:val="16"/>
        <w:szCs w:val="18"/>
        <w:vertAlign w:val="superscript"/>
      </w:rPr>
      <w:t>th</w:t>
    </w:r>
    <w:r w:rsidRPr="00CB4752">
      <w:rPr>
        <w:rFonts w:ascii="Segoe UI" w:hAnsi="Segoe UI" w:cs="Segoe UI"/>
        <w:snapToGrid w:val="0"/>
        <w:color w:val="595959"/>
        <w:sz w:val="16"/>
        <w:szCs w:val="18"/>
      </w:rPr>
      <w:t xml:space="preserve"> Floor, Suite 4216 Oakland, CA  94612</w:t>
    </w:r>
  </w:p>
  <w:p w14:paraId="68FB2440" w14:textId="77777777" w:rsidR="00AF2294" w:rsidRPr="00CB4752" w:rsidRDefault="00AF2294" w:rsidP="00721943">
    <w:pPr>
      <w:contextualSpacing/>
      <w:jc w:val="center"/>
      <w:rPr>
        <w:rFonts w:ascii="Segoe UI" w:hAnsi="Segoe UI" w:cs="Segoe UI"/>
        <w:snapToGrid w:val="0"/>
        <w:color w:val="595959"/>
        <w:sz w:val="16"/>
        <w:szCs w:val="18"/>
      </w:rPr>
    </w:pPr>
    <w:r w:rsidRPr="00CB4752">
      <w:rPr>
        <w:rFonts w:ascii="Segoe UI" w:hAnsi="Segoe UI" w:cs="Segoe UI"/>
        <w:snapToGrid w:val="0"/>
        <w:color w:val="595959"/>
        <w:sz w:val="16"/>
        <w:szCs w:val="18"/>
      </w:rPr>
      <w:t xml:space="preserve"> (510) 238-6379</w:t>
    </w:r>
    <w:r w:rsidRPr="00CB4752">
      <w:rPr>
        <w:rFonts w:ascii="Segoe UI" w:hAnsi="Segoe UI" w:cs="Segoe UI"/>
        <w:snapToGrid w:val="0"/>
        <w:color w:val="595959"/>
        <w:sz w:val="16"/>
        <w:szCs w:val="18"/>
      </w:rPr>
      <w:tab/>
      <w:t>www.ofcy.org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A374E" w14:textId="77777777" w:rsidR="00AF2294" w:rsidRDefault="00AF2294">
    <w:pPr>
      <w:jc w:val="center"/>
      <w:rPr>
        <w:rFonts w:ascii="Wingdings" w:hAnsi="Wingdings"/>
        <w:snapToGrid w:val="0"/>
        <w:sz w:val="20"/>
      </w:rPr>
    </w:pPr>
    <w:r>
      <w:rPr>
        <w:snapToGrid w:val="0"/>
        <w:color w:val="000000"/>
        <w:sz w:val="20"/>
      </w:rPr>
      <w:t xml:space="preserve">150 Frank H. Ogawa Plaza, </w:t>
    </w:r>
    <w:smartTag w:uri="urn:schemas-microsoft-com:office:smarttags" w:element="address">
      <w:smartTag w:uri="urn:schemas-microsoft-com:office:smarttags" w:element="Street">
        <w:r>
          <w:rPr>
            <w:snapToGrid w:val="0"/>
            <w:color w:val="000000"/>
            <w:sz w:val="20"/>
          </w:rPr>
          <w:t>Ste.</w:t>
        </w:r>
      </w:smartTag>
      <w:r>
        <w:rPr>
          <w:snapToGrid w:val="0"/>
          <w:color w:val="000000"/>
          <w:sz w:val="20"/>
        </w:rPr>
        <w:t xml:space="preserve"> 4216</w:t>
      </w:r>
    </w:smartTag>
    <w:r>
      <w:rPr>
        <w:snapToGrid w:val="0"/>
        <w:color w:val="000000"/>
        <w:sz w:val="20"/>
      </w:rPr>
      <w:t xml:space="preserve"> </w:t>
    </w:r>
    <w:r>
      <w:rPr>
        <w:rFonts w:ascii="Wingdings" w:hAnsi="Wingdings"/>
        <w:snapToGrid w:val="0"/>
        <w:sz w:val="20"/>
      </w:rPr>
      <w:t></w:t>
    </w:r>
    <w:r>
      <w:rPr>
        <w:rFonts w:ascii="Wingdings" w:hAnsi="Wingdings"/>
        <w:snapToGrid w:val="0"/>
        <w:sz w:val="20"/>
      </w:rPr>
      <w:t></w:t>
    </w:r>
    <w:r>
      <w:rPr>
        <w:snapToGrid w:val="0"/>
        <w:sz w:val="20"/>
      </w:rPr>
      <w:t>Oakland, CA  94612</w:t>
    </w:r>
  </w:p>
  <w:p w14:paraId="74889F8C" w14:textId="77777777" w:rsidR="00AF2294" w:rsidRDefault="00AF2294">
    <w:pPr>
      <w:jc w:val="center"/>
      <w:rPr>
        <w:snapToGrid w:val="0"/>
        <w:sz w:val="20"/>
      </w:rPr>
    </w:pPr>
    <w:r>
      <w:rPr>
        <w:snapToGrid w:val="0"/>
        <w:sz w:val="20"/>
      </w:rPr>
      <w:t xml:space="preserve">(510) 238-6379   </w:t>
    </w:r>
    <w:r>
      <w:rPr>
        <w:rFonts w:ascii="Wingdings" w:hAnsi="Wingdings"/>
        <w:snapToGrid w:val="0"/>
        <w:sz w:val="20"/>
      </w:rPr>
      <w:t></w:t>
    </w:r>
    <w:r>
      <w:rPr>
        <w:rFonts w:ascii="Wingdings" w:hAnsi="Wingdings"/>
        <w:snapToGrid w:val="0"/>
        <w:sz w:val="20"/>
      </w:rPr>
      <w:t></w:t>
    </w:r>
    <w:r>
      <w:rPr>
        <w:snapToGrid w:val="0"/>
        <w:sz w:val="20"/>
      </w:rPr>
      <w:t>(510) 238-</w:t>
    </w:r>
    <w:proofErr w:type="gramStart"/>
    <w:r>
      <w:rPr>
        <w:snapToGrid w:val="0"/>
        <w:sz w:val="20"/>
      </w:rPr>
      <w:t>4971  Fax</w:t>
    </w:r>
    <w:proofErr w:type="gramEnd"/>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5288" w14:textId="77777777" w:rsidR="00AF2294" w:rsidRPr="00BB2FFE" w:rsidRDefault="00AF2294" w:rsidP="00AF2294">
    <w:pPr>
      <w:pStyle w:val="Footer"/>
      <w:jc w:val="center"/>
      <w:rPr>
        <w:rFonts w:ascii="Century Gothic" w:hAnsi="Century Gothic"/>
        <w:color w:val="595959"/>
        <w:sz w:val="18"/>
      </w:rPr>
    </w:pPr>
    <w:r w:rsidRPr="00BB2FFE">
      <w:rPr>
        <w:rFonts w:ascii="Century Gothic" w:hAnsi="Century Gothic"/>
        <w:color w:val="595959"/>
        <w:sz w:val="18"/>
      </w:rPr>
      <w:t xml:space="preserve">Page </w:t>
    </w:r>
    <w:r w:rsidRPr="00BB2FFE">
      <w:rPr>
        <w:rFonts w:ascii="Century Gothic" w:hAnsi="Century Gothic"/>
        <w:color w:val="595959"/>
        <w:sz w:val="18"/>
      </w:rPr>
      <w:fldChar w:fldCharType="begin"/>
    </w:r>
    <w:r w:rsidRPr="00BB2FFE">
      <w:rPr>
        <w:rFonts w:ascii="Century Gothic" w:hAnsi="Century Gothic"/>
        <w:color w:val="595959"/>
        <w:sz w:val="18"/>
      </w:rPr>
      <w:instrText xml:space="preserve"> PAGE  \* Arabic  \* MERGEFORMAT </w:instrText>
    </w:r>
    <w:r w:rsidRPr="00BB2FFE">
      <w:rPr>
        <w:rFonts w:ascii="Century Gothic" w:hAnsi="Century Gothic"/>
        <w:color w:val="595959"/>
        <w:sz w:val="18"/>
      </w:rPr>
      <w:fldChar w:fldCharType="separate"/>
    </w:r>
    <w:r>
      <w:rPr>
        <w:rFonts w:ascii="Century Gothic" w:hAnsi="Century Gothic"/>
        <w:noProof/>
        <w:color w:val="595959"/>
        <w:sz w:val="18"/>
      </w:rPr>
      <w:t>2</w:t>
    </w:r>
    <w:r w:rsidRPr="00BB2FFE">
      <w:rPr>
        <w:rFonts w:ascii="Century Gothic" w:hAnsi="Century Gothic"/>
        <w:color w:val="595959"/>
        <w:sz w:val="18"/>
      </w:rPr>
      <w:fldChar w:fldCharType="end"/>
    </w:r>
    <w:r w:rsidRPr="00BB2FFE">
      <w:rPr>
        <w:rFonts w:ascii="Century Gothic" w:hAnsi="Century Gothic"/>
        <w:color w:val="595959"/>
        <w:sz w:val="18"/>
      </w:rPr>
      <w:t xml:space="preserve"> of </w:t>
    </w:r>
    <w:r w:rsidRPr="00BB2FFE">
      <w:rPr>
        <w:rFonts w:ascii="Century Gothic" w:hAnsi="Century Gothic"/>
        <w:color w:val="595959"/>
        <w:sz w:val="18"/>
      </w:rPr>
      <w:fldChar w:fldCharType="begin"/>
    </w:r>
    <w:r w:rsidRPr="00BB2FFE">
      <w:rPr>
        <w:rFonts w:ascii="Century Gothic" w:hAnsi="Century Gothic"/>
        <w:color w:val="595959"/>
        <w:sz w:val="18"/>
      </w:rPr>
      <w:instrText xml:space="preserve"> NUMPAGES  \* Arabic  \* MERGEFORMAT </w:instrText>
    </w:r>
    <w:r w:rsidRPr="00BB2FFE">
      <w:rPr>
        <w:rFonts w:ascii="Century Gothic" w:hAnsi="Century Gothic"/>
        <w:color w:val="595959"/>
        <w:sz w:val="18"/>
      </w:rPr>
      <w:fldChar w:fldCharType="separate"/>
    </w:r>
    <w:r>
      <w:rPr>
        <w:rFonts w:ascii="Century Gothic" w:hAnsi="Century Gothic"/>
        <w:noProof/>
        <w:color w:val="595959"/>
        <w:sz w:val="18"/>
      </w:rPr>
      <w:t>2</w:t>
    </w:r>
    <w:r w:rsidRPr="00BB2FFE">
      <w:rPr>
        <w:rFonts w:ascii="Century Gothic" w:hAnsi="Century Gothic"/>
        <w:color w:val="595959"/>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A59C" w14:textId="77777777" w:rsidR="00AF2294" w:rsidRPr="00BB2FFE" w:rsidRDefault="00AF2294" w:rsidP="00AF2294">
    <w:pPr>
      <w:contextualSpacing/>
      <w:jc w:val="center"/>
      <w:rPr>
        <w:rFonts w:ascii="Century Gothic" w:hAnsi="Century Gothic"/>
        <w:snapToGrid w:val="0"/>
        <w:color w:val="595959"/>
        <w:sz w:val="18"/>
        <w:szCs w:val="18"/>
      </w:rPr>
    </w:pPr>
    <w:r w:rsidRPr="00BB2FFE">
      <w:rPr>
        <w:rFonts w:ascii="Century Gothic" w:hAnsi="Century Gothic"/>
        <w:snapToGrid w:val="0"/>
        <w:color w:val="595959"/>
        <w:sz w:val="18"/>
        <w:szCs w:val="18"/>
      </w:rPr>
      <w:t>150 Frank H. Ogawa Plaza, 4</w:t>
    </w:r>
    <w:r w:rsidRPr="00BB2FFE">
      <w:rPr>
        <w:rFonts w:ascii="Century Gothic" w:hAnsi="Century Gothic"/>
        <w:snapToGrid w:val="0"/>
        <w:color w:val="595959"/>
        <w:sz w:val="18"/>
        <w:szCs w:val="18"/>
        <w:vertAlign w:val="superscript"/>
      </w:rPr>
      <w:t>th</w:t>
    </w:r>
    <w:r w:rsidRPr="00BB2FFE">
      <w:rPr>
        <w:rFonts w:ascii="Century Gothic" w:hAnsi="Century Gothic"/>
        <w:snapToGrid w:val="0"/>
        <w:color w:val="595959"/>
        <w:sz w:val="18"/>
        <w:szCs w:val="18"/>
      </w:rPr>
      <w:t xml:space="preserve"> Floor, Suite 4216 Oakland, CA  94612</w:t>
    </w:r>
  </w:p>
  <w:p w14:paraId="38AE1AA7" w14:textId="77777777" w:rsidR="00AF2294" w:rsidRPr="00BB2FFE" w:rsidRDefault="00AF2294" w:rsidP="00AF2294">
    <w:pPr>
      <w:contextualSpacing/>
      <w:jc w:val="center"/>
      <w:rPr>
        <w:rFonts w:ascii="Century Gothic" w:hAnsi="Century Gothic"/>
        <w:snapToGrid w:val="0"/>
        <w:color w:val="595959"/>
        <w:sz w:val="18"/>
        <w:szCs w:val="18"/>
      </w:rPr>
    </w:pPr>
    <w:proofErr w:type="spellStart"/>
    <w:r w:rsidRPr="00BB2FFE">
      <w:rPr>
        <w:rFonts w:ascii="Century Gothic" w:hAnsi="Century Gothic"/>
        <w:snapToGrid w:val="0"/>
        <w:color w:val="595959"/>
        <w:sz w:val="18"/>
        <w:szCs w:val="18"/>
      </w:rPr>
      <w:t>ph</w:t>
    </w:r>
    <w:proofErr w:type="spellEnd"/>
    <w:r w:rsidRPr="00BB2FFE">
      <w:rPr>
        <w:rFonts w:ascii="Century Gothic" w:hAnsi="Century Gothic"/>
        <w:snapToGrid w:val="0"/>
        <w:color w:val="595959"/>
        <w:sz w:val="18"/>
        <w:szCs w:val="18"/>
      </w:rPr>
      <w:t>: (510) 238-6379</w:t>
    </w:r>
    <w:r w:rsidRPr="00BB2FFE">
      <w:rPr>
        <w:rFonts w:ascii="Century Gothic" w:hAnsi="Century Gothic"/>
        <w:snapToGrid w:val="0"/>
        <w:color w:val="595959"/>
        <w:sz w:val="18"/>
        <w:szCs w:val="18"/>
      </w:rPr>
      <w:tab/>
      <w:t xml:space="preserve">fax: (510) 238-4971 </w:t>
    </w:r>
  </w:p>
  <w:p w14:paraId="0A414F5D" w14:textId="77777777" w:rsidR="00AF2294" w:rsidRDefault="00AF2294">
    <w:pPr>
      <w:pStyle w:val="Footer"/>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1A4AC" w14:textId="77777777" w:rsidR="00AF2294" w:rsidRDefault="00AF2294">
    <w:pPr>
      <w:jc w:val="center"/>
      <w:rPr>
        <w:rFonts w:ascii="Wingdings" w:hAnsi="Wingdings"/>
        <w:snapToGrid w:val="0"/>
        <w:sz w:val="20"/>
      </w:rPr>
    </w:pPr>
    <w:r>
      <w:rPr>
        <w:snapToGrid w:val="0"/>
        <w:color w:val="000000"/>
        <w:sz w:val="20"/>
      </w:rPr>
      <w:t xml:space="preserve">150 Frank H. Ogawa Plaza, </w:t>
    </w:r>
    <w:smartTag w:uri="urn:schemas-microsoft-com:office:smarttags" w:element="address">
      <w:smartTag w:uri="urn:schemas-microsoft-com:office:smarttags" w:element="Street">
        <w:r>
          <w:rPr>
            <w:snapToGrid w:val="0"/>
            <w:color w:val="000000"/>
            <w:sz w:val="20"/>
          </w:rPr>
          <w:t>Ste.</w:t>
        </w:r>
      </w:smartTag>
      <w:r>
        <w:rPr>
          <w:snapToGrid w:val="0"/>
          <w:color w:val="000000"/>
          <w:sz w:val="20"/>
        </w:rPr>
        <w:t xml:space="preserve"> 4216</w:t>
      </w:r>
    </w:smartTag>
    <w:r>
      <w:rPr>
        <w:snapToGrid w:val="0"/>
        <w:color w:val="000000"/>
        <w:sz w:val="20"/>
      </w:rPr>
      <w:t xml:space="preserve"> </w:t>
    </w:r>
    <w:r>
      <w:rPr>
        <w:rFonts w:ascii="Wingdings" w:hAnsi="Wingdings"/>
        <w:snapToGrid w:val="0"/>
        <w:sz w:val="20"/>
      </w:rPr>
      <w:t></w:t>
    </w:r>
    <w:r>
      <w:rPr>
        <w:rFonts w:ascii="Wingdings" w:hAnsi="Wingdings"/>
        <w:snapToGrid w:val="0"/>
        <w:sz w:val="20"/>
      </w:rPr>
      <w:t></w:t>
    </w:r>
    <w:r>
      <w:rPr>
        <w:snapToGrid w:val="0"/>
        <w:sz w:val="20"/>
      </w:rPr>
      <w:t>Oakland, CA  94612</w:t>
    </w:r>
  </w:p>
  <w:p w14:paraId="7607422F" w14:textId="77777777" w:rsidR="00AF2294" w:rsidRDefault="00AF2294">
    <w:pPr>
      <w:jc w:val="center"/>
      <w:rPr>
        <w:snapToGrid w:val="0"/>
        <w:sz w:val="20"/>
      </w:rPr>
    </w:pPr>
    <w:r>
      <w:rPr>
        <w:snapToGrid w:val="0"/>
        <w:sz w:val="20"/>
      </w:rPr>
      <w:t xml:space="preserve">(510) 238-6379   </w:t>
    </w:r>
    <w:r>
      <w:rPr>
        <w:rFonts w:ascii="Wingdings" w:hAnsi="Wingdings"/>
        <w:snapToGrid w:val="0"/>
        <w:sz w:val="20"/>
      </w:rPr>
      <w:t></w:t>
    </w:r>
    <w:r>
      <w:rPr>
        <w:rFonts w:ascii="Wingdings" w:hAnsi="Wingdings"/>
        <w:snapToGrid w:val="0"/>
        <w:sz w:val="20"/>
      </w:rPr>
      <w:t></w:t>
    </w:r>
    <w:r>
      <w:rPr>
        <w:snapToGrid w:val="0"/>
        <w:sz w:val="20"/>
      </w:rPr>
      <w:t>(510) 238-</w:t>
    </w:r>
    <w:proofErr w:type="gramStart"/>
    <w:r>
      <w:rPr>
        <w:snapToGrid w:val="0"/>
        <w:sz w:val="20"/>
      </w:rPr>
      <w:t>4971  Fax</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356AD" w14:textId="77777777" w:rsidR="00AF2294" w:rsidRDefault="00AF2294">
      <w:pPr>
        <w:spacing w:after="0" w:line="240" w:lineRule="auto"/>
      </w:pPr>
      <w:r>
        <w:separator/>
      </w:r>
    </w:p>
  </w:footnote>
  <w:footnote w:type="continuationSeparator" w:id="0">
    <w:p w14:paraId="329C5195" w14:textId="77777777" w:rsidR="00AF2294" w:rsidRDefault="00AF2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F880C" w14:textId="77777777" w:rsidR="00AF2294" w:rsidRPr="00930A17" w:rsidRDefault="00AF2294" w:rsidP="00CB4752">
    <w:pPr>
      <w:pStyle w:val="Header"/>
      <w:jc w:val="center"/>
      <w:rPr>
        <w:rFonts w:ascii="Segoe UI Black" w:hAnsi="Segoe UI Black"/>
        <w:szCs w:val="32"/>
      </w:rPr>
    </w:pPr>
    <w:r w:rsidRPr="00930A17">
      <w:rPr>
        <w:rFonts w:ascii="Segoe UI Black" w:hAnsi="Segoe UI Black"/>
        <w:noProof/>
        <w:sz w:val="16"/>
      </w:rPr>
      <w:drawing>
        <wp:anchor distT="0" distB="0" distL="114300" distR="114300" simplePos="0" relativeHeight="251655168" behindDoc="1" locked="0" layoutInCell="1" allowOverlap="1" wp14:anchorId="0AC90692" wp14:editId="37BD3656">
          <wp:simplePos x="0" y="0"/>
          <wp:positionH relativeFrom="column">
            <wp:posOffset>5495925</wp:posOffset>
          </wp:positionH>
          <wp:positionV relativeFrom="paragraph">
            <wp:posOffset>-148590</wp:posOffset>
          </wp:positionV>
          <wp:extent cx="575310" cy="8229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D logo cropped.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575310" cy="822960"/>
                  </a:xfrm>
                  <a:prstGeom prst="rect">
                    <a:avLst/>
                  </a:prstGeom>
                </pic:spPr>
              </pic:pic>
            </a:graphicData>
          </a:graphic>
          <wp14:sizeRelH relativeFrom="page">
            <wp14:pctWidth>0</wp14:pctWidth>
          </wp14:sizeRelH>
          <wp14:sizeRelV relativeFrom="page">
            <wp14:pctHeight>0</wp14:pctHeight>
          </wp14:sizeRelV>
        </wp:anchor>
      </w:drawing>
    </w:r>
    <w:r w:rsidRPr="00930A17">
      <w:rPr>
        <w:rFonts w:ascii="Segoe UI Black" w:hAnsi="Segoe UI Black"/>
        <w:noProof/>
        <w:szCs w:val="32"/>
      </w:rPr>
      <w:drawing>
        <wp:anchor distT="0" distB="0" distL="114300" distR="114300" simplePos="0" relativeHeight="251654144" behindDoc="1" locked="0" layoutInCell="1" allowOverlap="1" wp14:anchorId="725C8599" wp14:editId="70DA50D0">
          <wp:simplePos x="0" y="0"/>
          <wp:positionH relativeFrom="column">
            <wp:posOffset>-304800</wp:posOffset>
          </wp:positionH>
          <wp:positionV relativeFrom="paragraph">
            <wp:posOffset>-108585</wp:posOffset>
          </wp:positionV>
          <wp:extent cx="830580" cy="742950"/>
          <wp:effectExtent l="0" t="0" r="762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CY_Logo2D_b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0580" cy="742950"/>
                  </a:xfrm>
                  <a:prstGeom prst="rect">
                    <a:avLst/>
                  </a:prstGeom>
                </pic:spPr>
              </pic:pic>
            </a:graphicData>
          </a:graphic>
          <wp14:sizeRelH relativeFrom="page">
            <wp14:pctWidth>0</wp14:pctWidth>
          </wp14:sizeRelH>
          <wp14:sizeRelV relativeFrom="page">
            <wp14:pctHeight>0</wp14:pctHeight>
          </wp14:sizeRelV>
        </wp:anchor>
      </w:drawing>
    </w:r>
    <w:r w:rsidRPr="00930A17">
      <w:rPr>
        <w:rFonts w:ascii="Segoe UI Black" w:hAnsi="Segoe UI Black"/>
        <w:szCs w:val="32"/>
      </w:rPr>
      <w:t xml:space="preserve"> City of Oakland – Human Services Department</w:t>
    </w:r>
  </w:p>
  <w:p w14:paraId="60432400" w14:textId="77777777" w:rsidR="00AF2294" w:rsidRPr="00930A17" w:rsidRDefault="00AF2294" w:rsidP="00CB4752">
    <w:pPr>
      <w:pStyle w:val="Header"/>
      <w:jc w:val="center"/>
      <w:rPr>
        <w:rFonts w:ascii="Segoe UI Black" w:hAnsi="Segoe UI Black"/>
        <w:szCs w:val="32"/>
      </w:rPr>
    </w:pPr>
    <w:r w:rsidRPr="00930A17">
      <w:rPr>
        <w:rFonts w:ascii="Segoe UI Black" w:hAnsi="Segoe UI Black"/>
        <w:sz w:val="40"/>
        <w:szCs w:val="52"/>
      </w:rPr>
      <w:t>Oakland Fund for Children and Youth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4780E" w14:textId="3508EA12" w:rsidR="00AF2294" w:rsidRDefault="00AF2294">
    <w:pPr>
      <w:pStyle w:val="Header"/>
      <w:jc w:val="center"/>
      <w:rPr>
        <w:rFonts w:ascii="Papyrus" w:hAnsi="Papyrus"/>
        <w:b/>
        <w:bCs/>
        <w:sz w:val="28"/>
        <w:szCs w:val="28"/>
      </w:rPr>
    </w:pPr>
    <w:r>
      <w:rPr>
        <w:rFonts w:ascii="Papyrus" w:hAnsi="Papyrus"/>
        <w:noProof/>
        <w:sz w:val="28"/>
        <w:szCs w:val="28"/>
      </w:rPr>
      <w:drawing>
        <wp:anchor distT="0" distB="0" distL="114300" distR="114300" simplePos="0" relativeHeight="251660288" behindDoc="0" locked="0" layoutInCell="1" allowOverlap="1" wp14:anchorId="3CE74EE5" wp14:editId="12572A92">
          <wp:simplePos x="0" y="0"/>
          <wp:positionH relativeFrom="column">
            <wp:posOffset>3314700</wp:posOffset>
          </wp:positionH>
          <wp:positionV relativeFrom="paragraph">
            <wp:posOffset>-276225</wp:posOffset>
          </wp:positionV>
          <wp:extent cx="3813175" cy="121666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3175" cy="1216660"/>
                  </a:xfrm>
                  <a:prstGeom prst="rect">
                    <a:avLst/>
                  </a:prstGeom>
                  <a:noFill/>
                </pic:spPr>
              </pic:pic>
            </a:graphicData>
          </a:graphic>
          <wp14:sizeRelH relativeFrom="page">
            <wp14:pctWidth>0</wp14:pctWidth>
          </wp14:sizeRelH>
          <wp14:sizeRelV relativeFrom="page">
            <wp14:pctHeight>0</wp14:pctHeight>
          </wp14:sizeRelV>
        </wp:anchor>
      </w:drawing>
    </w:r>
    <w:r>
      <w:rPr>
        <w:rFonts w:ascii="Papyrus" w:hAnsi="Papyrus"/>
        <w:noProof/>
        <w:sz w:val="28"/>
        <w:szCs w:val="28"/>
      </w:rPr>
      <w:drawing>
        <wp:anchor distT="0" distB="0" distL="114300" distR="114300" simplePos="0" relativeHeight="251661312" behindDoc="0" locked="0" layoutInCell="1" allowOverlap="1" wp14:anchorId="10CA8561" wp14:editId="5F6CD572">
          <wp:simplePos x="0" y="0"/>
          <wp:positionH relativeFrom="column">
            <wp:posOffset>-342900</wp:posOffset>
          </wp:positionH>
          <wp:positionV relativeFrom="paragraph">
            <wp:posOffset>-47625</wp:posOffset>
          </wp:positionV>
          <wp:extent cx="1097280" cy="777875"/>
          <wp:effectExtent l="0" t="0" r="7620" b="317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77875"/>
                  </a:xfrm>
                  <a:prstGeom prst="rect">
                    <a:avLst/>
                  </a:prstGeom>
                  <a:noFill/>
                </pic:spPr>
              </pic:pic>
            </a:graphicData>
          </a:graphic>
          <wp14:sizeRelH relativeFrom="page">
            <wp14:pctWidth>0</wp14:pctWidth>
          </wp14:sizeRelH>
          <wp14:sizeRelV relativeFrom="page">
            <wp14:pctHeight>0</wp14:pctHeight>
          </wp14:sizeRelV>
        </wp:anchor>
      </w:drawing>
    </w:r>
    <w:r>
      <w:rPr>
        <w:rFonts w:ascii="Papyrus" w:hAnsi="Papyrus"/>
        <w:b/>
        <w:bCs/>
        <w:sz w:val="28"/>
        <w:szCs w:val="28"/>
      </w:rPr>
      <w:t xml:space="preserve">City of </w:t>
    </w:r>
    <w:smartTag w:uri="urn:schemas-microsoft-com:office:smarttags" w:element="place">
      <w:smartTag w:uri="urn:schemas-microsoft-com:office:smarttags" w:element="City">
        <w:r>
          <w:rPr>
            <w:rFonts w:ascii="Papyrus" w:hAnsi="Papyrus"/>
            <w:b/>
            <w:bCs/>
            <w:sz w:val="28"/>
            <w:szCs w:val="28"/>
          </w:rPr>
          <w:t>Oakland</w:t>
        </w:r>
      </w:smartTag>
    </w:smartTag>
    <w:r>
      <w:rPr>
        <w:rFonts w:ascii="Papyrus" w:hAnsi="Papyrus"/>
        <w:b/>
        <w:bCs/>
        <w:sz w:val="28"/>
        <w:szCs w:val="28"/>
      </w:rPr>
      <w:t>, Department of Human Services</w:t>
    </w:r>
  </w:p>
  <w:p w14:paraId="69BEAE70" w14:textId="77777777" w:rsidR="00AF2294" w:rsidRPr="00572364" w:rsidRDefault="00AF2294">
    <w:pPr>
      <w:pStyle w:val="Header"/>
      <w:jc w:val="center"/>
      <w:rPr>
        <w:rFonts w:ascii="Papyrus" w:hAnsi="Papyrus"/>
        <w:b/>
        <w:bCs/>
        <w:sz w:val="28"/>
        <w:szCs w:val="28"/>
      </w:rPr>
    </w:pPr>
    <w:r w:rsidRPr="00572364">
      <w:rPr>
        <w:rFonts w:ascii="Papyrus" w:hAnsi="Papyrus"/>
        <w:b/>
        <w:bCs/>
        <w:sz w:val="28"/>
        <w:szCs w:val="28"/>
      </w:rPr>
      <w:t xml:space="preserve">The </w:t>
    </w:r>
    <w:smartTag w:uri="urn:schemas-microsoft-com:office:smarttags" w:element="PersonName">
      <w:smartTag w:uri="urn:schemas-microsoft-com:office:smarttags" w:element="place">
        <w:smartTag w:uri="urn:schemas-microsoft-com:office:smarttags" w:element="City">
          <w:r w:rsidRPr="00572364">
            <w:rPr>
              <w:rFonts w:ascii="Papyrus" w:hAnsi="Papyrus"/>
              <w:b/>
              <w:bCs/>
              <w:sz w:val="28"/>
              <w:szCs w:val="28"/>
            </w:rPr>
            <w:t>Oakland</w:t>
          </w:r>
        </w:smartTag>
      </w:smartTag>
      <w:r w:rsidRPr="00572364">
        <w:rPr>
          <w:rFonts w:ascii="Papyrus" w:hAnsi="Papyrus"/>
          <w:b/>
          <w:bCs/>
          <w:sz w:val="28"/>
          <w:szCs w:val="28"/>
        </w:rPr>
        <w:t xml:space="preserve"> Fund for Children and Youth</w:t>
      </w:r>
    </w:smartTag>
  </w:p>
  <w:p w14:paraId="5336FA8B" w14:textId="77777777" w:rsidR="00AF2294" w:rsidRPr="00572364" w:rsidRDefault="00AF2294">
    <w:pPr>
      <w:pStyle w:val="Header"/>
      <w:jc w:val="center"/>
      <w:rPr>
        <w:rFonts w:ascii="Papyrus" w:hAnsi="Papyrus"/>
        <w:noProof/>
        <w:sz w:val="28"/>
        <w:szCs w:val="28"/>
      </w:rPr>
    </w:pPr>
  </w:p>
  <w:p w14:paraId="7F3689FF" w14:textId="77777777" w:rsidR="00AF2294" w:rsidRDefault="00AF2294">
    <w:pPr>
      <w:pStyle w:val="Header"/>
      <w:rPr>
        <w:rFonts w:ascii="Garamond" w:hAnsi="Garamond"/>
        <w:sz w:val="36"/>
      </w:rPr>
    </w:pPr>
  </w:p>
  <w:p w14:paraId="6A59043B" w14:textId="77777777" w:rsidR="00AF2294" w:rsidRDefault="00AF2294">
    <w:pPr>
      <w:pStyle w:val="Header"/>
      <w:tabs>
        <w:tab w:val="clear" w:pos="4320"/>
      </w:tabs>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BEFDE" w14:textId="77777777" w:rsidR="00AF2294" w:rsidRPr="00300B65" w:rsidRDefault="00AF2294" w:rsidP="00AF2294">
    <w:pPr>
      <w:pStyle w:val="Header"/>
      <w:jc w:val="center"/>
      <w:rPr>
        <w:rFonts w:ascii="Tw Cen MT" w:hAnsi="Tw Cen MT"/>
        <w:sz w:val="32"/>
        <w:szCs w:val="32"/>
      </w:rPr>
    </w:pPr>
    <w:r>
      <w:rPr>
        <w:rFonts w:ascii="Tw Cen MT" w:hAnsi="Tw Cen MT"/>
        <w:noProof/>
        <w:sz w:val="32"/>
        <w:szCs w:val="32"/>
      </w:rPr>
      <w:drawing>
        <wp:anchor distT="0" distB="0" distL="114300" distR="114300" simplePos="0" relativeHeight="251656192" behindDoc="1" locked="0" layoutInCell="1" allowOverlap="1" wp14:anchorId="446B9A14" wp14:editId="025B3806">
          <wp:simplePos x="0" y="0"/>
          <wp:positionH relativeFrom="column">
            <wp:posOffset>5469255</wp:posOffset>
          </wp:positionH>
          <wp:positionV relativeFrom="paragraph">
            <wp:posOffset>-200660</wp:posOffset>
          </wp:positionV>
          <wp:extent cx="1057275" cy="8229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Tw Cen MT" w:hAnsi="Tw Cen MT"/>
        <w:noProof/>
        <w:sz w:val="32"/>
        <w:szCs w:val="32"/>
      </w:rPr>
      <w:drawing>
        <wp:anchor distT="0" distB="0" distL="114300" distR="114300" simplePos="0" relativeHeight="251657216" behindDoc="1" locked="0" layoutInCell="1" allowOverlap="1" wp14:anchorId="57D22C84" wp14:editId="0080E66C">
          <wp:simplePos x="0" y="0"/>
          <wp:positionH relativeFrom="column">
            <wp:posOffset>-328295</wp:posOffset>
          </wp:positionH>
          <wp:positionV relativeFrom="paragraph">
            <wp:posOffset>-200660</wp:posOffset>
          </wp:positionV>
          <wp:extent cx="772795" cy="824230"/>
          <wp:effectExtent l="0" t="0" r="8255" b="0"/>
          <wp:wrapNone/>
          <wp:docPr id="4" name="Picture 4" descr="OF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FCY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795" cy="824230"/>
                  </a:xfrm>
                  <a:prstGeom prst="rect">
                    <a:avLst/>
                  </a:prstGeom>
                  <a:noFill/>
                </pic:spPr>
              </pic:pic>
            </a:graphicData>
          </a:graphic>
          <wp14:sizeRelH relativeFrom="page">
            <wp14:pctWidth>0</wp14:pctWidth>
          </wp14:sizeRelH>
          <wp14:sizeRelV relativeFrom="page">
            <wp14:pctHeight>0</wp14:pctHeight>
          </wp14:sizeRelV>
        </wp:anchor>
      </w:drawing>
    </w:r>
    <w:r w:rsidRPr="0003227C">
      <w:rPr>
        <w:rFonts w:ascii="Tw Cen MT" w:hAnsi="Tw Cen MT"/>
        <w:sz w:val="32"/>
        <w:szCs w:val="32"/>
      </w:rPr>
      <w:t xml:space="preserve"> </w:t>
    </w:r>
    <w:r w:rsidRPr="00300B65">
      <w:rPr>
        <w:rFonts w:ascii="Tw Cen MT" w:hAnsi="Tw Cen MT"/>
        <w:sz w:val="32"/>
        <w:szCs w:val="32"/>
      </w:rPr>
      <w:t xml:space="preserve">City of </w:t>
    </w:r>
    <w:r>
      <w:rPr>
        <w:rFonts w:ascii="Tw Cen MT" w:hAnsi="Tw Cen MT"/>
        <w:sz w:val="32"/>
        <w:szCs w:val="32"/>
      </w:rPr>
      <w:t xml:space="preserve">Oakland – </w:t>
    </w:r>
    <w:r w:rsidRPr="00300B65">
      <w:rPr>
        <w:rFonts w:ascii="Tw Cen MT" w:hAnsi="Tw Cen MT"/>
        <w:sz w:val="32"/>
        <w:szCs w:val="32"/>
      </w:rPr>
      <w:t>Department of Human Services</w:t>
    </w:r>
  </w:p>
  <w:p w14:paraId="2DEE0498" w14:textId="77777777" w:rsidR="00AF2294" w:rsidRPr="00300B65" w:rsidRDefault="00AF2294" w:rsidP="00AF2294">
    <w:pPr>
      <w:pStyle w:val="Header"/>
      <w:jc w:val="center"/>
      <w:rPr>
        <w:rFonts w:ascii="Tw Cen MT" w:hAnsi="Tw Cen MT"/>
        <w:sz w:val="32"/>
        <w:szCs w:val="32"/>
      </w:rPr>
    </w:pPr>
    <w:r w:rsidRPr="00300B65">
      <w:rPr>
        <w:rFonts w:ascii="Tw Cen MT" w:hAnsi="Tw Cen MT"/>
        <w:sz w:val="52"/>
        <w:szCs w:val="52"/>
      </w:rPr>
      <w:t>Oakland Fund for Children and Youth</w:t>
    </w:r>
  </w:p>
  <w:p w14:paraId="1F331942" w14:textId="77777777" w:rsidR="00AF2294" w:rsidRPr="00BB2FFE" w:rsidRDefault="00AF2294" w:rsidP="00AF22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8EF8A" w14:textId="77777777" w:rsidR="00AF2294" w:rsidRDefault="00AF2294">
    <w:pPr>
      <w:pStyle w:val="Header"/>
      <w:jc w:val="center"/>
      <w:rPr>
        <w:rFonts w:ascii="Papyrus" w:hAnsi="Papyrus"/>
        <w:b/>
        <w:bCs/>
        <w:sz w:val="28"/>
        <w:szCs w:val="28"/>
      </w:rPr>
    </w:pPr>
    <w:r>
      <w:rPr>
        <w:rFonts w:ascii="Papyrus" w:hAnsi="Papyrus"/>
        <w:noProof/>
        <w:sz w:val="28"/>
        <w:szCs w:val="28"/>
      </w:rPr>
      <w:drawing>
        <wp:anchor distT="0" distB="0" distL="114300" distR="114300" simplePos="0" relativeHeight="251658240" behindDoc="0" locked="0" layoutInCell="1" allowOverlap="1" wp14:anchorId="423831BA" wp14:editId="6C145F1A">
          <wp:simplePos x="0" y="0"/>
          <wp:positionH relativeFrom="column">
            <wp:posOffset>3314700</wp:posOffset>
          </wp:positionH>
          <wp:positionV relativeFrom="paragraph">
            <wp:posOffset>-276225</wp:posOffset>
          </wp:positionV>
          <wp:extent cx="3813175" cy="12166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3175" cy="1216660"/>
                  </a:xfrm>
                  <a:prstGeom prst="rect">
                    <a:avLst/>
                  </a:prstGeom>
                  <a:noFill/>
                </pic:spPr>
              </pic:pic>
            </a:graphicData>
          </a:graphic>
          <wp14:sizeRelH relativeFrom="page">
            <wp14:pctWidth>0</wp14:pctWidth>
          </wp14:sizeRelH>
          <wp14:sizeRelV relativeFrom="page">
            <wp14:pctHeight>0</wp14:pctHeight>
          </wp14:sizeRelV>
        </wp:anchor>
      </w:drawing>
    </w:r>
    <w:r>
      <w:rPr>
        <w:rFonts w:ascii="Papyrus" w:hAnsi="Papyrus"/>
        <w:noProof/>
        <w:sz w:val="28"/>
        <w:szCs w:val="28"/>
      </w:rPr>
      <w:drawing>
        <wp:anchor distT="0" distB="0" distL="114300" distR="114300" simplePos="0" relativeHeight="251659264" behindDoc="0" locked="0" layoutInCell="1" allowOverlap="1" wp14:anchorId="0C840903" wp14:editId="64915D2D">
          <wp:simplePos x="0" y="0"/>
          <wp:positionH relativeFrom="column">
            <wp:posOffset>-342900</wp:posOffset>
          </wp:positionH>
          <wp:positionV relativeFrom="paragraph">
            <wp:posOffset>-47625</wp:posOffset>
          </wp:positionV>
          <wp:extent cx="1097280" cy="777875"/>
          <wp:effectExtent l="0" t="0" r="762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77875"/>
                  </a:xfrm>
                  <a:prstGeom prst="rect">
                    <a:avLst/>
                  </a:prstGeom>
                  <a:noFill/>
                </pic:spPr>
              </pic:pic>
            </a:graphicData>
          </a:graphic>
          <wp14:sizeRelH relativeFrom="page">
            <wp14:pctWidth>0</wp14:pctWidth>
          </wp14:sizeRelH>
          <wp14:sizeRelV relativeFrom="page">
            <wp14:pctHeight>0</wp14:pctHeight>
          </wp14:sizeRelV>
        </wp:anchor>
      </w:drawing>
    </w:r>
    <w:r>
      <w:rPr>
        <w:rFonts w:ascii="Papyrus" w:hAnsi="Papyrus"/>
        <w:b/>
        <w:bCs/>
        <w:sz w:val="28"/>
        <w:szCs w:val="28"/>
      </w:rPr>
      <w:t xml:space="preserve">City of </w:t>
    </w:r>
    <w:smartTag w:uri="urn:schemas-microsoft-com:office:smarttags" w:element="place">
      <w:smartTag w:uri="urn:schemas-microsoft-com:office:smarttags" w:element="City">
        <w:r>
          <w:rPr>
            <w:rFonts w:ascii="Papyrus" w:hAnsi="Papyrus"/>
            <w:b/>
            <w:bCs/>
            <w:sz w:val="28"/>
            <w:szCs w:val="28"/>
          </w:rPr>
          <w:t>Oakland</w:t>
        </w:r>
      </w:smartTag>
    </w:smartTag>
    <w:r>
      <w:rPr>
        <w:rFonts w:ascii="Papyrus" w:hAnsi="Papyrus"/>
        <w:b/>
        <w:bCs/>
        <w:sz w:val="28"/>
        <w:szCs w:val="28"/>
      </w:rPr>
      <w:t>, Department of Human Services</w:t>
    </w:r>
  </w:p>
  <w:p w14:paraId="208A3FA0" w14:textId="77777777" w:rsidR="00AF2294" w:rsidRPr="00572364" w:rsidRDefault="00AF2294">
    <w:pPr>
      <w:pStyle w:val="Header"/>
      <w:jc w:val="center"/>
      <w:rPr>
        <w:rFonts w:ascii="Papyrus" w:hAnsi="Papyrus"/>
        <w:b/>
        <w:bCs/>
        <w:sz w:val="28"/>
        <w:szCs w:val="28"/>
      </w:rPr>
    </w:pPr>
    <w:r w:rsidRPr="00572364">
      <w:rPr>
        <w:rFonts w:ascii="Papyrus" w:hAnsi="Papyrus"/>
        <w:b/>
        <w:bCs/>
        <w:sz w:val="28"/>
        <w:szCs w:val="28"/>
      </w:rPr>
      <w:t xml:space="preserve">The </w:t>
    </w:r>
    <w:smartTag w:uri="urn:schemas-microsoft-com:office:smarttags" w:element="PersonName">
      <w:smartTag w:uri="urn:schemas-microsoft-com:office:smarttags" w:element="place">
        <w:smartTag w:uri="urn:schemas-microsoft-com:office:smarttags" w:element="City">
          <w:r w:rsidRPr="00572364">
            <w:rPr>
              <w:rFonts w:ascii="Papyrus" w:hAnsi="Papyrus"/>
              <w:b/>
              <w:bCs/>
              <w:sz w:val="28"/>
              <w:szCs w:val="28"/>
            </w:rPr>
            <w:t>Oakland</w:t>
          </w:r>
        </w:smartTag>
      </w:smartTag>
      <w:r w:rsidRPr="00572364">
        <w:rPr>
          <w:rFonts w:ascii="Papyrus" w:hAnsi="Papyrus"/>
          <w:b/>
          <w:bCs/>
          <w:sz w:val="28"/>
          <w:szCs w:val="28"/>
        </w:rPr>
        <w:t xml:space="preserve"> Fund for Children and Youth</w:t>
      </w:r>
    </w:smartTag>
  </w:p>
  <w:p w14:paraId="72B7A354" w14:textId="77777777" w:rsidR="00AF2294" w:rsidRPr="00572364" w:rsidRDefault="00AF2294">
    <w:pPr>
      <w:pStyle w:val="Header"/>
      <w:jc w:val="center"/>
      <w:rPr>
        <w:rFonts w:ascii="Papyrus" w:hAnsi="Papyrus"/>
        <w:noProof/>
        <w:sz w:val="28"/>
        <w:szCs w:val="28"/>
      </w:rPr>
    </w:pPr>
  </w:p>
  <w:p w14:paraId="0A01D54A" w14:textId="77777777" w:rsidR="00AF2294" w:rsidRDefault="00AF2294">
    <w:pPr>
      <w:pStyle w:val="Header"/>
      <w:rPr>
        <w:rFonts w:ascii="Garamond" w:hAnsi="Garamond"/>
        <w:sz w:val="36"/>
      </w:rPr>
    </w:pPr>
  </w:p>
  <w:p w14:paraId="03603075" w14:textId="77777777" w:rsidR="00AF2294" w:rsidRDefault="00AF2294">
    <w:pPr>
      <w:pStyle w:val="Header"/>
      <w:tabs>
        <w:tab w:val="clear" w:pos="4320"/>
      </w:tabs>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27220"/>
    <w:multiLevelType w:val="hybridMultilevel"/>
    <w:tmpl w:val="50C04AB4"/>
    <w:lvl w:ilvl="0" w:tplc="0409000F">
      <w:start w:val="1"/>
      <w:numFmt w:val="decimal"/>
      <w:lvlText w:val="%1."/>
      <w:lvlJc w:val="left"/>
      <w:pPr>
        <w:tabs>
          <w:tab w:val="num" w:pos="720"/>
        </w:tabs>
        <w:ind w:left="720" w:hanging="360"/>
      </w:pPr>
      <w:rPr>
        <w:rFonts w:hint="default"/>
      </w:rPr>
    </w:lvl>
    <w:lvl w:ilvl="1" w:tplc="3E7447F2" w:tentative="1">
      <w:start w:val="1"/>
      <w:numFmt w:val="decimal"/>
      <w:lvlText w:val="%2."/>
      <w:lvlJc w:val="left"/>
      <w:pPr>
        <w:tabs>
          <w:tab w:val="num" w:pos="1440"/>
        </w:tabs>
        <w:ind w:left="1440" w:hanging="360"/>
      </w:pPr>
    </w:lvl>
    <w:lvl w:ilvl="2" w:tplc="84ECC624" w:tentative="1">
      <w:start w:val="1"/>
      <w:numFmt w:val="decimal"/>
      <w:lvlText w:val="%3."/>
      <w:lvlJc w:val="left"/>
      <w:pPr>
        <w:tabs>
          <w:tab w:val="num" w:pos="2160"/>
        </w:tabs>
        <w:ind w:left="2160" w:hanging="360"/>
      </w:pPr>
    </w:lvl>
    <w:lvl w:ilvl="3" w:tplc="E4D0A7E0" w:tentative="1">
      <w:start w:val="1"/>
      <w:numFmt w:val="decimal"/>
      <w:lvlText w:val="%4."/>
      <w:lvlJc w:val="left"/>
      <w:pPr>
        <w:tabs>
          <w:tab w:val="num" w:pos="2880"/>
        </w:tabs>
        <w:ind w:left="2880" w:hanging="360"/>
      </w:pPr>
    </w:lvl>
    <w:lvl w:ilvl="4" w:tplc="D0062D68" w:tentative="1">
      <w:start w:val="1"/>
      <w:numFmt w:val="decimal"/>
      <w:lvlText w:val="%5."/>
      <w:lvlJc w:val="left"/>
      <w:pPr>
        <w:tabs>
          <w:tab w:val="num" w:pos="3600"/>
        </w:tabs>
        <w:ind w:left="3600" w:hanging="360"/>
      </w:pPr>
    </w:lvl>
    <w:lvl w:ilvl="5" w:tplc="55FE6B12" w:tentative="1">
      <w:start w:val="1"/>
      <w:numFmt w:val="decimal"/>
      <w:lvlText w:val="%6."/>
      <w:lvlJc w:val="left"/>
      <w:pPr>
        <w:tabs>
          <w:tab w:val="num" w:pos="4320"/>
        </w:tabs>
        <w:ind w:left="4320" w:hanging="360"/>
      </w:pPr>
    </w:lvl>
    <w:lvl w:ilvl="6" w:tplc="26423D3A" w:tentative="1">
      <w:start w:val="1"/>
      <w:numFmt w:val="decimal"/>
      <w:lvlText w:val="%7."/>
      <w:lvlJc w:val="left"/>
      <w:pPr>
        <w:tabs>
          <w:tab w:val="num" w:pos="5040"/>
        </w:tabs>
        <w:ind w:left="5040" w:hanging="360"/>
      </w:pPr>
    </w:lvl>
    <w:lvl w:ilvl="7" w:tplc="436C0622" w:tentative="1">
      <w:start w:val="1"/>
      <w:numFmt w:val="decimal"/>
      <w:lvlText w:val="%8."/>
      <w:lvlJc w:val="left"/>
      <w:pPr>
        <w:tabs>
          <w:tab w:val="num" w:pos="5760"/>
        </w:tabs>
        <w:ind w:left="5760" w:hanging="360"/>
      </w:pPr>
    </w:lvl>
    <w:lvl w:ilvl="8" w:tplc="B01CD104" w:tentative="1">
      <w:start w:val="1"/>
      <w:numFmt w:val="decimal"/>
      <w:lvlText w:val="%9."/>
      <w:lvlJc w:val="left"/>
      <w:pPr>
        <w:tabs>
          <w:tab w:val="num" w:pos="6480"/>
        </w:tabs>
        <w:ind w:left="6480" w:hanging="360"/>
      </w:pPr>
    </w:lvl>
  </w:abstractNum>
  <w:abstractNum w:abstractNumId="1" w15:restartNumberingAfterBreak="0">
    <w:nsid w:val="2D583CFC"/>
    <w:multiLevelType w:val="hybridMultilevel"/>
    <w:tmpl w:val="B3F4126A"/>
    <w:lvl w:ilvl="0" w:tplc="BD226BDA">
      <w:start w:val="1"/>
      <w:numFmt w:val="bullet"/>
      <w:lvlText w:val="•"/>
      <w:lvlJc w:val="left"/>
      <w:pPr>
        <w:tabs>
          <w:tab w:val="num" w:pos="720"/>
        </w:tabs>
        <w:ind w:left="720" w:hanging="360"/>
      </w:pPr>
      <w:rPr>
        <w:rFonts w:ascii="Times New Roman" w:hAnsi="Times New Roman" w:hint="default"/>
      </w:rPr>
    </w:lvl>
    <w:lvl w:ilvl="1" w:tplc="02AE17AA">
      <w:start w:val="1"/>
      <w:numFmt w:val="bullet"/>
      <w:lvlText w:val="•"/>
      <w:lvlJc w:val="left"/>
      <w:pPr>
        <w:tabs>
          <w:tab w:val="num" w:pos="1440"/>
        </w:tabs>
        <w:ind w:left="1440" w:hanging="360"/>
      </w:pPr>
      <w:rPr>
        <w:rFonts w:ascii="Times New Roman" w:hAnsi="Times New Roman" w:hint="default"/>
      </w:rPr>
    </w:lvl>
    <w:lvl w:ilvl="2" w:tplc="443AC98A" w:tentative="1">
      <w:start w:val="1"/>
      <w:numFmt w:val="bullet"/>
      <w:lvlText w:val="•"/>
      <w:lvlJc w:val="left"/>
      <w:pPr>
        <w:tabs>
          <w:tab w:val="num" w:pos="2160"/>
        </w:tabs>
        <w:ind w:left="2160" w:hanging="360"/>
      </w:pPr>
      <w:rPr>
        <w:rFonts w:ascii="Times New Roman" w:hAnsi="Times New Roman" w:hint="default"/>
      </w:rPr>
    </w:lvl>
    <w:lvl w:ilvl="3" w:tplc="6FF2358E" w:tentative="1">
      <w:start w:val="1"/>
      <w:numFmt w:val="bullet"/>
      <w:lvlText w:val="•"/>
      <w:lvlJc w:val="left"/>
      <w:pPr>
        <w:tabs>
          <w:tab w:val="num" w:pos="2880"/>
        </w:tabs>
        <w:ind w:left="2880" w:hanging="360"/>
      </w:pPr>
      <w:rPr>
        <w:rFonts w:ascii="Times New Roman" w:hAnsi="Times New Roman" w:hint="default"/>
      </w:rPr>
    </w:lvl>
    <w:lvl w:ilvl="4" w:tplc="00C86EA2" w:tentative="1">
      <w:start w:val="1"/>
      <w:numFmt w:val="bullet"/>
      <w:lvlText w:val="•"/>
      <w:lvlJc w:val="left"/>
      <w:pPr>
        <w:tabs>
          <w:tab w:val="num" w:pos="3600"/>
        </w:tabs>
        <w:ind w:left="3600" w:hanging="360"/>
      </w:pPr>
      <w:rPr>
        <w:rFonts w:ascii="Times New Roman" w:hAnsi="Times New Roman" w:hint="default"/>
      </w:rPr>
    </w:lvl>
    <w:lvl w:ilvl="5" w:tplc="C9AE9534" w:tentative="1">
      <w:start w:val="1"/>
      <w:numFmt w:val="bullet"/>
      <w:lvlText w:val="•"/>
      <w:lvlJc w:val="left"/>
      <w:pPr>
        <w:tabs>
          <w:tab w:val="num" w:pos="4320"/>
        </w:tabs>
        <w:ind w:left="4320" w:hanging="360"/>
      </w:pPr>
      <w:rPr>
        <w:rFonts w:ascii="Times New Roman" w:hAnsi="Times New Roman" w:hint="default"/>
      </w:rPr>
    </w:lvl>
    <w:lvl w:ilvl="6" w:tplc="8F541D58" w:tentative="1">
      <w:start w:val="1"/>
      <w:numFmt w:val="bullet"/>
      <w:lvlText w:val="•"/>
      <w:lvlJc w:val="left"/>
      <w:pPr>
        <w:tabs>
          <w:tab w:val="num" w:pos="5040"/>
        </w:tabs>
        <w:ind w:left="5040" w:hanging="360"/>
      </w:pPr>
      <w:rPr>
        <w:rFonts w:ascii="Times New Roman" w:hAnsi="Times New Roman" w:hint="default"/>
      </w:rPr>
    </w:lvl>
    <w:lvl w:ilvl="7" w:tplc="1B2E0508" w:tentative="1">
      <w:start w:val="1"/>
      <w:numFmt w:val="bullet"/>
      <w:lvlText w:val="•"/>
      <w:lvlJc w:val="left"/>
      <w:pPr>
        <w:tabs>
          <w:tab w:val="num" w:pos="5760"/>
        </w:tabs>
        <w:ind w:left="5760" w:hanging="360"/>
      </w:pPr>
      <w:rPr>
        <w:rFonts w:ascii="Times New Roman" w:hAnsi="Times New Roman" w:hint="default"/>
      </w:rPr>
    </w:lvl>
    <w:lvl w:ilvl="8" w:tplc="45F8CF4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CE06139"/>
    <w:multiLevelType w:val="hybridMultilevel"/>
    <w:tmpl w:val="3BDA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01"/>
    <w:rsid w:val="001767EA"/>
    <w:rsid w:val="001A4179"/>
    <w:rsid w:val="00285E5F"/>
    <w:rsid w:val="00297F4A"/>
    <w:rsid w:val="0035051F"/>
    <w:rsid w:val="003A0C87"/>
    <w:rsid w:val="003E1801"/>
    <w:rsid w:val="00446F16"/>
    <w:rsid w:val="00515402"/>
    <w:rsid w:val="0062769E"/>
    <w:rsid w:val="006D2101"/>
    <w:rsid w:val="00702D6C"/>
    <w:rsid w:val="00721943"/>
    <w:rsid w:val="007B31F7"/>
    <w:rsid w:val="007E1E9A"/>
    <w:rsid w:val="007E487F"/>
    <w:rsid w:val="009A22A1"/>
    <w:rsid w:val="009A69C9"/>
    <w:rsid w:val="00A006DF"/>
    <w:rsid w:val="00A14A77"/>
    <w:rsid w:val="00A60728"/>
    <w:rsid w:val="00AC4D82"/>
    <w:rsid w:val="00AF2294"/>
    <w:rsid w:val="00B100B3"/>
    <w:rsid w:val="00B65AD7"/>
    <w:rsid w:val="00B7073B"/>
    <w:rsid w:val="00C76D2B"/>
    <w:rsid w:val="00C948D2"/>
    <w:rsid w:val="00CB4752"/>
    <w:rsid w:val="00D03270"/>
    <w:rsid w:val="00DF7509"/>
    <w:rsid w:val="00E63DD2"/>
    <w:rsid w:val="00F40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2794CAED"/>
  <w15:docId w15:val="{39FB5576-2D99-4667-A901-9587CA3D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D2101"/>
    <w:pPr>
      <w:keepNext/>
      <w:spacing w:after="0" w:line="240" w:lineRule="auto"/>
      <w:ind w:right="360"/>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2101"/>
    <w:rPr>
      <w:rFonts w:ascii="Times New Roman" w:eastAsia="Times New Roman" w:hAnsi="Times New Roman" w:cs="Times New Roman"/>
      <w:b/>
      <w:bCs/>
      <w:sz w:val="24"/>
      <w:szCs w:val="24"/>
    </w:rPr>
  </w:style>
  <w:style w:type="paragraph" w:styleId="Header">
    <w:name w:val="header"/>
    <w:basedOn w:val="Normal"/>
    <w:link w:val="HeaderChar"/>
    <w:rsid w:val="006D2101"/>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6D2101"/>
    <w:rPr>
      <w:rFonts w:ascii="Arial" w:eastAsia="Times New Roman" w:hAnsi="Arial" w:cs="Times New Roman"/>
      <w:szCs w:val="20"/>
    </w:rPr>
  </w:style>
  <w:style w:type="paragraph" w:styleId="Footer">
    <w:name w:val="footer"/>
    <w:basedOn w:val="Normal"/>
    <w:link w:val="FooterChar"/>
    <w:rsid w:val="006D2101"/>
    <w:pPr>
      <w:tabs>
        <w:tab w:val="center" w:pos="4320"/>
        <w:tab w:val="right" w:pos="8640"/>
      </w:tabs>
      <w:spacing w:after="0" w:line="240" w:lineRule="auto"/>
    </w:pPr>
    <w:rPr>
      <w:rFonts w:ascii="Arial" w:eastAsia="Times New Roman" w:hAnsi="Arial" w:cs="Times New Roman"/>
      <w:szCs w:val="20"/>
    </w:rPr>
  </w:style>
  <w:style w:type="character" w:customStyle="1" w:styleId="FooterChar">
    <w:name w:val="Footer Char"/>
    <w:basedOn w:val="DefaultParagraphFont"/>
    <w:link w:val="Footer"/>
    <w:rsid w:val="006D2101"/>
    <w:rPr>
      <w:rFonts w:ascii="Arial" w:eastAsia="Times New Roman" w:hAnsi="Arial" w:cs="Times New Roman"/>
      <w:szCs w:val="20"/>
    </w:rPr>
  </w:style>
  <w:style w:type="paragraph" w:styleId="BodyText3">
    <w:name w:val="Body Text 3"/>
    <w:basedOn w:val="Normal"/>
    <w:link w:val="BodyText3Char"/>
    <w:rsid w:val="006D2101"/>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6D2101"/>
    <w:rPr>
      <w:rFonts w:ascii="Times New Roman" w:eastAsia="Times New Roman" w:hAnsi="Times New Roman" w:cs="Times New Roman"/>
      <w:sz w:val="24"/>
      <w:szCs w:val="20"/>
    </w:rPr>
  </w:style>
  <w:style w:type="paragraph" w:styleId="BodyText">
    <w:name w:val="Body Text"/>
    <w:basedOn w:val="Normal"/>
    <w:link w:val="BodyTextChar"/>
    <w:rsid w:val="006D2101"/>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6D2101"/>
    <w:rPr>
      <w:rFonts w:ascii="Arial" w:eastAsia="Times New Roman" w:hAnsi="Arial" w:cs="Times New Roman"/>
      <w:szCs w:val="20"/>
    </w:rPr>
  </w:style>
  <w:style w:type="paragraph" w:styleId="BodyText2">
    <w:name w:val="Body Text 2"/>
    <w:basedOn w:val="Normal"/>
    <w:link w:val="BodyText2Char"/>
    <w:rsid w:val="006D2101"/>
    <w:pPr>
      <w:spacing w:after="120" w:line="480" w:lineRule="auto"/>
    </w:pPr>
    <w:rPr>
      <w:rFonts w:ascii="Arial" w:eastAsia="Times New Roman" w:hAnsi="Arial" w:cs="Times New Roman"/>
      <w:szCs w:val="20"/>
    </w:rPr>
  </w:style>
  <w:style w:type="character" w:customStyle="1" w:styleId="BodyText2Char">
    <w:name w:val="Body Text 2 Char"/>
    <w:basedOn w:val="DefaultParagraphFont"/>
    <w:link w:val="BodyText2"/>
    <w:rsid w:val="006D2101"/>
    <w:rPr>
      <w:rFonts w:ascii="Arial" w:eastAsia="Times New Roman" w:hAnsi="Arial" w:cs="Times New Roman"/>
      <w:szCs w:val="20"/>
    </w:rPr>
  </w:style>
  <w:style w:type="character" w:styleId="Strong">
    <w:name w:val="Strong"/>
    <w:qFormat/>
    <w:rsid w:val="006D2101"/>
    <w:rPr>
      <w:b/>
      <w:bCs/>
    </w:rPr>
  </w:style>
  <w:style w:type="paragraph" w:styleId="BalloonText">
    <w:name w:val="Balloon Text"/>
    <w:basedOn w:val="Normal"/>
    <w:link w:val="BalloonTextChar"/>
    <w:uiPriority w:val="99"/>
    <w:semiHidden/>
    <w:unhideWhenUsed/>
    <w:rsid w:val="00721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43"/>
    <w:rPr>
      <w:rFonts w:ascii="Tahoma" w:hAnsi="Tahoma" w:cs="Tahoma"/>
      <w:sz w:val="16"/>
      <w:szCs w:val="16"/>
    </w:rPr>
  </w:style>
  <w:style w:type="paragraph" w:styleId="Title">
    <w:name w:val="Title"/>
    <w:basedOn w:val="Normal"/>
    <w:link w:val="TitleChar"/>
    <w:qFormat/>
    <w:rsid w:val="00DF7509"/>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DF7509"/>
    <w:rPr>
      <w:rFonts w:ascii="Arial" w:eastAsia="Times New Roman" w:hAnsi="Arial" w:cs="Times New Roman"/>
      <w:b/>
      <w:sz w:val="24"/>
      <w:szCs w:val="20"/>
    </w:rPr>
  </w:style>
  <w:style w:type="paragraph" w:styleId="Subtitle">
    <w:name w:val="Subtitle"/>
    <w:basedOn w:val="Normal"/>
    <w:link w:val="SubtitleChar"/>
    <w:qFormat/>
    <w:rsid w:val="00DF7509"/>
    <w:pPr>
      <w:spacing w:after="0" w:line="240" w:lineRule="auto"/>
      <w:jc w:val="center"/>
    </w:pPr>
    <w:rPr>
      <w:rFonts w:ascii="Arial" w:eastAsia="Times New Roman" w:hAnsi="Arial" w:cs="Arial"/>
      <w:b/>
      <w:sz w:val="24"/>
      <w:szCs w:val="20"/>
    </w:rPr>
  </w:style>
  <w:style w:type="character" w:customStyle="1" w:styleId="SubtitleChar">
    <w:name w:val="Subtitle Char"/>
    <w:basedOn w:val="DefaultParagraphFont"/>
    <w:link w:val="Subtitle"/>
    <w:rsid w:val="00DF7509"/>
    <w:rPr>
      <w:rFonts w:ascii="Arial" w:eastAsia="Times New Roman" w:hAnsi="Arial" w:cs="Arial"/>
      <w:b/>
      <w:sz w:val="24"/>
      <w:szCs w:val="20"/>
    </w:rPr>
  </w:style>
  <w:style w:type="character" w:styleId="CommentReference">
    <w:name w:val="annotation reference"/>
    <w:basedOn w:val="DefaultParagraphFont"/>
    <w:uiPriority w:val="99"/>
    <w:semiHidden/>
    <w:unhideWhenUsed/>
    <w:rsid w:val="00D03270"/>
    <w:rPr>
      <w:sz w:val="16"/>
      <w:szCs w:val="16"/>
    </w:rPr>
  </w:style>
  <w:style w:type="paragraph" w:styleId="CommentText">
    <w:name w:val="annotation text"/>
    <w:basedOn w:val="Normal"/>
    <w:link w:val="CommentTextChar"/>
    <w:uiPriority w:val="99"/>
    <w:semiHidden/>
    <w:unhideWhenUsed/>
    <w:rsid w:val="00D03270"/>
    <w:pPr>
      <w:spacing w:line="240" w:lineRule="auto"/>
    </w:pPr>
    <w:rPr>
      <w:sz w:val="20"/>
      <w:szCs w:val="20"/>
    </w:rPr>
  </w:style>
  <w:style w:type="character" w:customStyle="1" w:styleId="CommentTextChar">
    <w:name w:val="Comment Text Char"/>
    <w:basedOn w:val="DefaultParagraphFont"/>
    <w:link w:val="CommentText"/>
    <w:uiPriority w:val="99"/>
    <w:semiHidden/>
    <w:rsid w:val="00D03270"/>
    <w:rPr>
      <w:sz w:val="20"/>
      <w:szCs w:val="20"/>
    </w:rPr>
  </w:style>
  <w:style w:type="paragraph" w:styleId="CommentSubject">
    <w:name w:val="annotation subject"/>
    <w:basedOn w:val="CommentText"/>
    <w:next w:val="CommentText"/>
    <w:link w:val="CommentSubjectChar"/>
    <w:uiPriority w:val="99"/>
    <w:semiHidden/>
    <w:unhideWhenUsed/>
    <w:rsid w:val="00D03270"/>
    <w:rPr>
      <w:b/>
      <w:bCs/>
    </w:rPr>
  </w:style>
  <w:style w:type="character" w:customStyle="1" w:styleId="CommentSubjectChar">
    <w:name w:val="Comment Subject Char"/>
    <w:basedOn w:val="CommentTextChar"/>
    <w:link w:val="CommentSubject"/>
    <w:uiPriority w:val="99"/>
    <w:semiHidden/>
    <w:rsid w:val="00D03270"/>
    <w:rPr>
      <w:b/>
      <w:bCs/>
      <w:sz w:val="20"/>
      <w:szCs w:val="20"/>
    </w:rPr>
  </w:style>
  <w:style w:type="paragraph" w:styleId="ListParagraph">
    <w:name w:val="List Paragraph"/>
    <w:basedOn w:val="Normal"/>
    <w:uiPriority w:val="34"/>
    <w:qFormat/>
    <w:rsid w:val="00A14A77"/>
    <w:pPr>
      <w:ind w:left="720"/>
      <w:contextualSpacing/>
    </w:pPr>
  </w:style>
  <w:style w:type="character" w:styleId="Hyperlink">
    <w:name w:val="Hyperlink"/>
    <w:basedOn w:val="DefaultParagraphFont"/>
    <w:uiPriority w:val="99"/>
    <w:unhideWhenUsed/>
    <w:rsid w:val="0035051F"/>
    <w:rPr>
      <w:color w:val="0000FF" w:themeColor="hyperlink"/>
      <w:u w:val="single"/>
    </w:rPr>
  </w:style>
  <w:style w:type="character" w:styleId="UnresolvedMention">
    <w:name w:val="Unresolved Mention"/>
    <w:basedOn w:val="DefaultParagraphFont"/>
    <w:uiPriority w:val="99"/>
    <w:semiHidden/>
    <w:unhideWhenUsed/>
    <w:rsid w:val="0035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388546">
      <w:bodyDiv w:val="1"/>
      <w:marLeft w:val="0"/>
      <w:marRight w:val="0"/>
      <w:marTop w:val="0"/>
      <w:marBottom w:val="0"/>
      <w:divBdr>
        <w:top w:val="none" w:sz="0" w:space="0" w:color="auto"/>
        <w:left w:val="none" w:sz="0" w:space="0" w:color="auto"/>
        <w:bottom w:val="none" w:sz="0" w:space="0" w:color="auto"/>
        <w:right w:val="none" w:sz="0" w:space="0" w:color="auto"/>
      </w:divBdr>
    </w:div>
    <w:div w:id="874777362">
      <w:bodyDiv w:val="1"/>
      <w:marLeft w:val="0"/>
      <w:marRight w:val="0"/>
      <w:marTop w:val="0"/>
      <w:marBottom w:val="0"/>
      <w:divBdr>
        <w:top w:val="none" w:sz="0" w:space="0" w:color="auto"/>
        <w:left w:val="none" w:sz="0" w:space="0" w:color="auto"/>
        <w:bottom w:val="none" w:sz="0" w:space="0" w:color="auto"/>
        <w:right w:val="none" w:sz="0" w:space="0" w:color="auto"/>
      </w:divBdr>
      <w:divsChild>
        <w:div w:id="1685667762">
          <w:marLeft w:val="274"/>
          <w:marRight w:val="0"/>
          <w:marTop w:val="0"/>
          <w:marBottom w:val="120"/>
          <w:divBdr>
            <w:top w:val="none" w:sz="0" w:space="0" w:color="auto"/>
            <w:left w:val="none" w:sz="0" w:space="0" w:color="auto"/>
            <w:bottom w:val="none" w:sz="0" w:space="0" w:color="auto"/>
            <w:right w:val="none" w:sz="0" w:space="0" w:color="auto"/>
          </w:divBdr>
        </w:div>
        <w:div w:id="178934397">
          <w:marLeft w:val="274"/>
          <w:marRight w:val="0"/>
          <w:marTop w:val="0"/>
          <w:marBottom w:val="120"/>
          <w:divBdr>
            <w:top w:val="none" w:sz="0" w:space="0" w:color="auto"/>
            <w:left w:val="none" w:sz="0" w:space="0" w:color="auto"/>
            <w:bottom w:val="none" w:sz="0" w:space="0" w:color="auto"/>
            <w:right w:val="none" w:sz="0" w:space="0" w:color="auto"/>
          </w:divBdr>
        </w:div>
        <w:div w:id="1663971248">
          <w:marLeft w:val="274"/>
          <w:marRight w:val="0"/>
          <w:marTop w:val="0"/>
          <w:marBottom w:val="120"/>
          <w:divBdr>
            <w:top w:val="none" w:sz="0" w:space="0" w:color="auto"/>
            <w:left w:val="none" w:sz="0" w:space="0" w:color="auto"/>
            <w:bottom w:val="none" w:sz="0" w:space="0" w:color="auto"/>
            <w:right w:val="none" w:sz="0" w:space="0" w:color="auto"/>
          </w:divBdr>
        </w:div>
        <w:div w:id="350960614">
          <w:marLeft w:val="274"/>
          <w:marRight w:val="0"/>
          <w:marTop w:val="0"/>
          <w:marBottom w:val="120"/>
          <w:divBdr>
            <w:top w:val="none" w:sz="0" w:space="0" w:color="auto"/>
            <w:left w:val="none" w:sz="0" w:space="0" w:color="auto"/>
            <w:bottom w:val="none" w:sz="0" w:space="0" w:color="auto"/>
            <w:right w:val="none" w:sz="0" w:space="0" w:color="auto"/>
          </w:divBdr>
        </w:div>
        <w:div w:id="1069381081">
          <w:marLeft w:val="274"/>
          <w:marRight w:val="0"/>
          <w:marTop w:val="0"/>
          <w:marBottom w:val="120"/>
          <w:divBdr>
            <w:top w:val="none" w:sz="0" w:space="0" w:color="auto"/>
            <w:left w:val="none" w:sz="0" w:space="0" w:color="auto"/>
            <w:bottom w:val="none" w:sz="0" w:space="0" w:color="auto"/>
            <w:right w:val="none" w:sz="0" w:space="0" w:color="auto"/>
          </w:divBdr>
        </w:div>
        <w:div w:id="94179068">
          <w:marLeft w:val="274"/>
          <w:marRight w:val="0"/>
          <w:marTop w:val="0"/>
          <w:marBottom w:val="120"/>
          <w:divBdr>
            <w:top w:val="none" w:sz="0" w:space="0" w:color="auto"/>
            <w:left w:val="none" w:sz="0" w:space="0" w:color="auto"/>
            <w:bottom w:val="none" w:sz="0" w:space="0" w:color="auto"/>
            <w:right w:val="none" w:sz="0" w:space="0" w:color="auto"/>
          </w:divBdr>
        </w:div>
        <w:div w:id="1951080824">
          <w:marLeft w:val="274"/>
          <w:marRight w:val="0"/>
          <w:marTop w:val="0"/>
          <w:marBottom w:val="120"/>
          <w:divBdr>
            <w:top w:val="none" w:sz="0" w:space="0" w:color="auto"/>
            <w:left w:val="none" w:sz="0" w:space="0" w:color="auto"/>
            <w:bottom w:val="none" w:sz="0" w:space="0" w:color="auto"/>
            <w:right w:val="none" w:sz="0" w:space="0" w:color="auto"/>
          </w:divBdr>
        </w:div>
        <w:div w:id="1506285090">
          <w:marLeft w:val="27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kim@oaklandca.gov" TargetMode="Externa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Oakland</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Scott</dc:creator>
  <cp:lastModifiedBy>Kim, Scott S</cp:lastModifiedBy>
  <cp:revision>2</cp:revision>
  <cp:lastPrinted>2019-04-17T19:20:00Z</cp:lastPrinted>
  <dcterms:created xsi:type="dcterms:W3CDTF">2019-04-18T17:45:00Z</dcterms:created>
  <dcterms:modified xsi:type="dcterms:W3CDTF">2019-04-18T17:45:00Z</dcterms:modified>
</cp:coreProperties>
</file>